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857" w:rsidRDefault="002C07F8">
      <w:pPr>
        <w:widowControl/>
        <w:rPr>
          <w:rFonts w:ascii="微軟正黑體" w:eastAsia="微軟正黑體" w:hAnsi="微軟正黑體" w:cs="標楷體"/>
          <w:spacing w:val="-20"/>
          <w:sz w:val="56"/>
          <w:szCs w:val="56"/>
        </w:rPr>
      </w:pPr>
      <w:r>
        <w:rPr>
          <w:rFonts w:ascii="微軟正黑體" w:eastAsia="微軟正黑體" w:hAnsi="微軟正黑體" w:cs="標楷體"/>
          <w:noProof/>
          <w:spacing w:val="-20"/>
          <w:sz w:val="56"/>
          <w:szCs w:val="56"/>
        </w:rPr>
        <mc:AlternateContent>
          <mc:Choice Requires="wps">
            <w:drawing>
              <wp:anchor distT="0" distB="0" distL="114300" distR="114300" simplePos="0" relativeHeight="251698176" behindDoc="0" locked="0" layoutInCell="1" allowOverlap="1">
                <wp:simplePos x="0" y="0"/>
                <wp:positionH relativeFrom="column">
                  <wp:posOffset>2536190</wp:posOffset>
                </wp:positionH>
                <wp:positionV relativeFrom="paragraph">
                  <wp:posOffset>7581265</wp:posOffset>
                </wp:positionV>
                <wp:extent cx="1609725" cy="885825"/>
                <wp:effectExtent l="0" t="0" r="9525" b="9525"/>
                <wp:wrapNone/>
                <wp:docPr id="2" name="文字方塊 2"/>
                <wp:cNvGraphicFramePr/>
                <a:graphic xmlns:a="http://schemas.openxmlformats.org/drawingml/2006/main">
                  <a:graphicData uri="http://schemas.microsoft.com/office/word/2010/wordprocessingShape">
                    <wps:wsp>
                      <wps:cNvSpPr txBox="1"/>
                      <wps:spPr>
                        <a:xfrm>
                          <a:off x="0" y="0"/>
                          <a:ext cx="1609725"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2DC1" w:rsidRPr="002C07F8" w:rsidRDefault="00B42DC1">
                            <w:pPr>
                              <w:rPr>
                                <w:sz w:val="72"/>
                                <w:szCs w:val="72"/>
                              </w:rPr>
                            </w:pPr>
                            <w:r w:rsidRPr="002C07F8">
                              <w:rPr>
                                <w:rFonts w:hint="eastAsia"/>
                                <w:sz w:val="72"/>
                                <w:szCs w:val="72"/>
                              </w:rPr>
                              <w:t>教育部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99.7pt;margin-top:596.95pt;width:126.75pt;height:6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" fillcolor="white [3201]" stroked="f" strokeweight=".5pt">
                <v:textbox>
                  <w:txbxContent>
                    <w:p w:rsidR="00B42DC1" w:rsidRPr="002C07F8" w:rsidRDefault="00B42DC1">
                      <w:pPr>
                        <w:rPr>
                          <w:sz w:val="72"/>
                          <w:szCs w:val="72"/>
                        </w:rPr>
                      </w:pPr>
                      <w:r w:rsidRPr="002C07F8">
                        <w:rPr>
                          <w:rFonts w:hint="eastAsia"/>
                          <w:sz w:val="72"/>
                          <w:szCs w:val="72"/>
                        </w:rPr>
                        <w:t>教育部</w:t>
                      </w:r>
                    </w:p>
                  </w:txbxContent>
                </v:textbox>
              </v:shape>
            </w:pict>
          </mc:Fallback>
        </mc:AlternateContent>
      </w:r>
      <w:r w:rsidR="00624857" w:rsidRPr="00624857">
        <w:rPr>
          <w:rFonts w:ascii="微軟正黑體" w:eastAsia="微軟正黑體" w:hAnsi="微軟正黑體" w:cs="標楷體"/>
          <w:noProof/>
          <w:spacing w:val="-20"/>
          <w:sz w:val="56"/>
          <w:szCs w:val="56"/>
        </w:rPr>
        <mc:AlternateContent>
          <mc:Choice Requires="wps">
            <w:drawing>
              <wp:anchor distT="45720" distB="45720" distL="114300" distR="114300" simplePos="0" relativeHeight="251697152" behindDoc="0" locked="0" layoutInCell="1" allowOverlap="1">
                <wp:simplePos x="0" y="0"/>
                <wp:positionH relativeFrom="column">
                  <wp:posOffset>-368935</wp:posOffset>
                </wp:positionH>
                <wp:positionV relativeFrom="paragraph">
                  <wp:posOffset>1285240</wp:posOffset>
                </wp:positionV>
                <wp:extent cx="7239000" cy="441960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4419600"/>
                        </a:xfrm>
                        <a:prstGeom prst="rect">
                          <a:avLst/>
                        </a:prstGeom>
                        <a:solidFill>
                          <a:srgbClr val="FFFFFF"/>
                        </a:solidFill>
                        <a:ln w="9525">
                          <a:noFill/>
                          <a:miter lim="800000"/>
                          <a:headEnd/>
                          <a:tailEnd/>
                        </a:ln>
                      </wps:spPr>
                      <wps:txbx>
                        <w:txbxContent>
                          <w:p w:rsidR="00B42DC1" w:rsidRPr="00624857" w:rsidRDefault="00B42DC1" w:rsidP="00624857">
                            <w:pPr>
                              <w:spacing w:beforeLines="50" w:before="180" w:afterLines="50" w:after="180" w:line="480" w:lineRule="auto"/>
                              <w:jc w:val="center"/>
                              <w:rPr>
                                <w:rFonts w:ascii="微軟正黑體" w:eastAsia="微軟正黑體" w:hAnsi="微軟正黑體"/>
                                <w:sz w:val="120"/>
                                <w:szCs w:val="120"/>
                              </w:rPr>
                            </w:pPr>
                            <w:r w:rsidRPr="00624857">
                              <w:rPr>
                                <w:rFonts w:ascii="微軟正黑體" w:eastAsia="微軟正黑體" w:hAnsi="微軟正黑體"/>
                                <w:sz w:val="120"/>
                                <w:szCs w:val="120"/>
                              </w:rPr>
                              <w:t>105年</w:t>
                            </w:r>
                          </w:p>
                          <w:p w:rsidR="00B42DC1" w:rsidRPr="00E10157" w:rsidRDefault="00B42DC1" w:rsidP="00E10157">
                            <w:pPr>
                              <w:jc w:val="center"/>
                              <w:rPr>
                                <w:rFonts w:ascii="微軟正黑體" w:eastAsia="微軟正黑體" w:hAnsi="微軟正黑體"/>
                                <w:spacing w:val="-40"/>
                                <w:sz w:val="120"/>
                                <w:szCs w:val="120"/>
                              </w:rPr>
                            </w:pPr>
                            <w:r w:rsidRPr="00E10157">
                              <w:rPr>
                                <w:rFonts w:ascii="微軟正黑體" w:eastAsia="微軟正黑體" w:hAnsi="微軟正黑體"/>
                                <w:spacing w:val="-40"/>
                                <w:sz w:val="120"/>
                                <w:szCs w:val="120"/>
                              </w:rPr>
                              <w:t>教育部原住民族教育</w:t>
                            </w:r>
                          </w:p>
                          <w:p w:rsidR="00B42DC1" w:rsidRPr="00E10157" w:rsidRDefault="00B42DC1" w:rsidP="00E10157">
                            <w:pPr>
                              <w:jc w:val="center"/>
                              <w:rPr>
                                <w:rFonts w:ascii="微軟正黑體" w:eastAsia="微軟正黑體" w:hAnsi="微軟正黑體"/>
                                <w:spacing w:val="-40"/>
                                <w:sz w:val="120"/>
                                <w:szCs w:val="120"/>
                              </w:rPr>
                            </w:pPr>
                            <w:r w:rsidRPr="00E10157">
                              <w:rPr>
                                <w:rFonts w:ascii="微軟正黑體" w:eastAsia="微軟正黑體" w:hAnsi="微軟正黑體"/>
                                <w:spacing w:val="-40"/>
                                <w:sz w:val="120"/>
                                <w:szCs w:val="120"/>
                              </w:rPr>
                              <w:t>執行概況報告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05pt;margin-top:101.2pt;width:570pt;height:34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" stroked="f">
                <v:textbox>
                  <w:txbxContent>
                    <w:p w:rsidR="00B42DC1" w:rsidRPr="00624857" w:rsidRDefault="00B42DC1" w:rsidP="00624857">
                      <w:pPr>
                        <w:spacing w:beforeLines="50" w:before="180" w:afterLines="50" w:after="180" w:line="480" w:lineRule="auto"/>
                        <w:jc w:val="center"/>
                        <w:rPr>
                          <w:rFonts w:ascii="微軟正黑體" w:eastAsia="微軟正黑體" w:hAnsi="微軟正黑體"/>
                          <w:sz w:val="120"/>
                          <w:szCs w:val="120"/>
                        </w:rPr>
                      </w:pPr>
                      <w:r w:rsidRPr="00624857">
                        <w:rPr>
                          <w:rFonts w:ascii="微軟正黑體" w:eastAsia="微軟正黑體" w:hAnsi="微軟正黑體"/>
                          <w:sz w:val="120"/>
                          <w:szCs w:val="120"/>
                        </w:rPr>
                        <w:t>105年</w:t>
                      </w:r>
                    </w:p>
                    <w:p w:rsidR="00B42DC1" w:rsidRPr="00E10157" w:rsidRDefault="00B42DC1" w:rsidP="00E10157">
                      <w:pPr>
                        <w:jc w:val="center"/>
                        <w:rPr>
                          <w:rFonts w:ascii="微軟正黑體" w:eastAsia="微軟正黑體" w:hAnsi="微軟正黑體"/>
                          <w:spacing w:val="-40"/>
                          <w:sz w:val="120"/>
                          <w:szCs w:val="120"/>
                        </w:rPr>
                      </w:pPr>
                      <w:r w:rsidRPr="00E10157">
                        <w:rPr>
                          <w:rFonts w:ascii="微軟正黑體" w:eastAsia="微軟正黑體" w:hAnsi="微軟正黑體"/>
                          <w:spacing w:val="-40"/>
                          <w:sz w:val="120"/>
                          <w:szCs w:val="120"/>
                        </w:rPr>
                        <w:t>教育部原住民族教育</w:t>
                      </w:r>
                    </w:p>
                    <w:p w:rsidR="00B42DC1" w:rsidRPr="00E10157" w:rsidRDefault="00B42DC1" w:rsidP="00E10157">
                      <w:pPr>
                        <w:jc w:val="center"/>
                        <w:rPr>
                          <w:rFonts w:ascii="微軟正黑體" w:eastAsia="微軟正黑體" w:hAnsi="微軟正黑體"/>
                          <w:spacing w:val="-40"/>
                          <w:sz w:val="120"/>
                          <w:szCs w:val="120"/>
                        </w:rPr>
                      </w:pPr>
                      <w:r w:rsidRPr="00E10157">
                        <w:rPr>
                          <w:rFonts w:ascii="微軟正黑體" w:eastAsia="微軟正黑體" w:hAnsi="微軟正黑體"/>
                          <w:spacing w:val="-40"/>
                          <w:sz w:val="120"/>
                          <w:szCs w:val="120"/>
                        </w:rPr>
                        <w:t>執行概況報告</w:t>
                      </w:r>
                    </w:p>
                  </w:txbxContent>
                </v:textbox>
                <w10:wrap type="square"/>
              </v:shape>
            </w:pict>
          </mc:Fallback>
        </mc:AlternateContent>
      </w:r>
      <w:r w:rsidR="00624857">
        <w:rPr>
          <w:rFonts w:ascii="微軟正黑體" w:eastAsia="微軟正黑體" w:hAnsi="微軟正黑體" w:cs="標楷體"/>
          <w:spacing w:val="-20"/>
          <w:sz w:val="56"/>
          <w:szCs w:val="56"/>
        </w:rPr>
        <w:br w:type="page"/>
      </w:r>
    </w:p>
    <w:p w:rsidR="0099481E" w:rsidRPr="00624857" w:rsidRDefault="00747C0E" w:rsidP="00624857">
      <w:pPr>
        <w:spacing w:beforeLines="50" w:before="180" w:afterLines="50" w:after="180"/>
        <w:ind w:rightChars="57" w:right="137"/>
        <w:jc w:val="center"/>
        <w:rPr>
          <w:rFonts w:ascii="微軟正黑體" w:eastAsia="微軟正黑體" w:hAnsi="微軟正黑體" w:cs="標楷體"/>
          <w:spacing w:val="-20"/>
          <w:sz w:val="56"/>
          <w:szCs w:val="56"/>
        </w:rPr>
      </w:pPr>
      <w:r w:rsidRPr="00624857">
        <w:rPr>
          <w:rFonts w:ascii="微軟正黑體" w:eastAsia="微軟正黑體" w:hAnsi="微軟正黑體" w:cs="標楷體"/>
          <w:spacing w:val="-20"/>
          <w:sz w:val="56"/>
          <w:szCs w:val="56"/>
        </w:rPr>
        <w:t>10</w:t>
      </w:r>
      <w:r w:rsidRPr="00624857">
        <w:rPr>
          <w:rFonts w:ascii="微軟正黑體" w:eastAsia="微軟正黑體" w:hAnsi="微軟正黑體" w:cs="標楷體" w:hint="eastAsia"/>
          <w:spacing w:val="-20"/>
          <w:sz w:val="56"/>
          <w:szCs w:val="56"/>
        </w:rPr>
        <w:t>5</w:t>
      </w:r>
      <w:r w:rsidR="0099481E" w:rsidRPr="00624857">
        <w:rPr>
          <w:rFonts w:ascii="微軟正黑體" w:eastAsia="微軟正黑體" w:hAnsi="微軟正黑體" w:cs="標楷體" w:hint="eastAsia"/>
          <w:spacing w:val="-20"/>
          <w:sz w:val="56"/>
          <w:szCs w:val="56"/>
        </w:rPr>
        <w:t>年</w:t>
      </w:r>
      <w:r w:rsidRPr="00624857">
        <w:rPr>
          <w:rFonts w:ascii="微軟正黑體" w:eastAsia="微軟正黑體" w:hAnsi="微軟正黑體" w:cs="標楷體" w:hint="eastAsia"/>
          <w:spacing w:val="-20"/>
          <w:sz w:val="56"/>
          <w:szCs w:val="56"/>
        </w:rPr>
        <w:t>教育部</w:t>
      </w:r>
      <w:r w:rsidR="0099481E" w:rsidRPr="00624857">
        <w:rPr>
          <w:rFonts w:ascii="微軟正黑體" w:eastAsia="微軟正黑體" w:hAnsi="微軟正黑體" w:cs="標楷體" w:hint="eastAsia"/>
          <w:spacing w:val="-20"/>
          <w:sz w:val="56"/>
          <w:szCs w:val="56"/>
        </w:rPr>
        <w:t>原住民族教育執行概況報告</w:t>
      </w:r>
    </w:p>
    <w:p w:rsidR="0099481E" w:rsidRPr="00624857" w:rsidRDefault="0099481E" w:rsidP="00624857">
      <w:pPr>
        <w:jc w:val="center"/>
        <w:rPr>
          <w:rFonts w:ascii="微軟正黑體" w:eastAsia="微軟正黑體" w:hAnsi="微軟正黑體"/>
          <w:sz w:val="56"/>
          <w:szCs w:val="56"/>
        </w:rPr>
      </w:pPr>
      <w:r w:rsidRPr="00624857">
        <w:rPr>
          <w:rFonts w:ascii="微軟正黑體" w:eastAsia="微軟正黑體" w:hAnsi="微軟正黑體" w:cs="標楷體" w:hint="eastAsia"/>
          <w:sz w:val="56"/>
          <w:szCs w:val="56"/>
        </w:rPr>
        <w:t>目次</w:t>
      </w:r>
    </w:p>
    <w:p w:rsidR="008C51AE" w:rsidRDefault="00326FB2" w:rsidP="00CF4D5C">
      <w:pPr>
        <w:pStyle w:val="10"/>
        <w:tabs>
          <w:tab w:val="left" w:pos="1560"/>
          <w:tab w:val="left" w:pos="1701"/>
        </w:tabs>
        <w:spacing w:beforeLines="50" w:before="180" w:afterLines="50" w:after="180" w:line="560" w:lineRule="exact"/>
        <w:ind w:left="1540" w:hanging="1540"/>
        <w:rPr>
          <w:rFonts w:asciiTheme="minorHAnsi" w:eastAsiaTheme="minorEastAsia" w:hAnsiTheme="minorHAnsi" w:cstheme="minorBidi"/>
          <w:b w:val="0"/>
          <w:bCs w:val="0"/>
          <w:color w:val="auto"/>
          <w:sz w:val="24"/>
          <w:szCs w:val="22"/>
        </w:rPr>
      </w:pPr>
      <w:r w:rsidRPr="00624857">
        <w:rPr>
          <w:rFonts w:ascii="微軟正黑體" w:eastAsia="微軟正黑體" w:hAnsi="微軟正黑體"/>
          <w:color w:val="auto"/>
        </w:rPr>
        <w:fldChar w:fldCharType="begin"/>
      </w:r>
      <w:r w:rsidRPr="00624857">
        <w:rPr>
          <w:rFonts w:ascii="微軟正黑體" w:eastAsia="微軟正黑體" w:hAnsi="微軟正黑體"/>
          <w:color w:val="auto"/>
        </w:rPr>
        <w:instrText xml:space="preserve"> TOC \o "1-2" \h \z \u </w:instrText>
      </w:r>
      <w:r w:rsidRPr="00624857">
        <w:rPr>
          <w:rFonts w:ascii="微軟正黑體" w:eastAsia="微軟正黑體" w:hAnsi="微軟正黑體"/>
          <w:color w:val="auto"/>
        </w:rPr>
        <w:fldChar w:fldCharType="separate"/>
      </w:r>
      <w:hyperlink w:anchor="_Toc482691574" w:history="1">
        <w:r w:rsidR="008C51AE" w:rsidRPr="0027347D">
          <w:rPr>
            <w:rStyle w:val="a6"/>
            <w:rFonts w:ascii="微軟正黑體" w:eastAsia="微軟正黑體" w:hAnsi="微軟正黑體" w:hint="eastAsia"/>
          </w:rPr>
          <w:t>壹、</w:t>
        </w:r>
        <w:r w:rsidR="00CF4D5C">
          <w:rPr>
            <w:rStyle w:val="a6"/>
            <w:rFonts w:ascii="微軟正黑體" w:eastAsia="微軟正黑體" w:hAnsi="微軟正黑體" w:hint="eastAsia"/>
          </w:rPr>
          <w:t xml:space="preserve">   </w:t>
        </w:r>
        <w:r w:rsidR="008C51AE" w:rsidRPr="0027347D">
          <w:rPr>
            <w:rStyle w:val="a6"/>
            <w:rFonts w:ascii="微軟正黑體" w:eastAsia="微軟正黑體" w:hAnsi="微軟正黑體" w:hint="eastAsia"/>
          </w:rPr>
          <w:t>前言</w:t>
        </w:r>
        <w:r w:rsidR="008C51AE">
          <w:rPr>
            <w:webHidden/>
          </w:rPr>
          <w:tab/>
        </w:r>
        <w:r w:rsidR="008C51AE">
          <w:rPr>
            <w:webHidden/>
          </w:rPr>
          <w:fldChar w:fldCharType="begin"/>
        </w:r>
        <w:r w:rsidR="008C51AE">
          <w:rPr>
            <w:webHidden/>
          </w:rPr>
          <w:instrText xml:space="preserve"> PAGEREF _Toc482691574 \h </w:instrText>
        </w:r>
        <w:r w:rsidR="008C51AE">
          <w:rPr>
            <w:webHidden/>
          </w:rPr>
        </w:r>
        <w:r w:rsidR="008C51AE">
          <w:rPr>
            <w:webHidden/>
          </w:rPr>
          <w:fldChar w:fldCharType="separate"/>
        </w:r>
        <w:r w:rsidR="000B13CF">
          <w:rPr>
            <w:webHidden/>
          </w:rPr>
          <w:t>1</w:t>
        </w:r>
        <w:r w:rsidR="008C51AE">
          <w:rPr>
            <w:webHidden/>
          </w:rPr>
          <w:fldChar w:fldCharType="end"/>
        </w:r>
      </w:hyperlink>
    </w:p>
    <w:p w:rsidR="008C51AE" w:rsidRDefault="00021056" w:rsidP="00CF4D5C">
      <w:pPr>
        <w:pStyle w:val="10"/>
        <w:tabs>
          <w:tab w:val="left" w:pos="1701"/>
        </w:tabs>
        <w:spacing w:beforeLines="50" w:before="180" w:afterLines="50" w:after="180" w:line="560" w:lineRule="exact"/>
        <w:rPr>
          <w:rFonts w:asciiTheme="minorHAnsi" w:eastAsiaTheme="minorEastAsia" w:hAnsiTheme="minorHAnsi" w:cstheme="minorBidi"/>
          <w:b w:val="0"/>
          <w:bCs w:val="0"/>
          <w:color w:val="auto"/>
          <w:sz w:val="24"/>
          <w:szCs w:val="22"/>
        </w:rPr>
      </w:pPr>
      <w:hyperlink w:anchor="_Toc482691575" w:history="1">
        <w:r w:rsidR="008C51AE" w:rsidRPr="0027347D">
          <w:rPr>
            <w:rStyle w:val="a6"/>
            <w:rFonts w:ascii="微軟正黑體" w:eastAsia="微軟正黑體" w:hAnsi="微軟正黑體" w:hint="eastAsia"/>
            <w:kern w:val="0"/>
          </w:rPr>
          <w:t>貳、</w:t>
        </w:r>
        <w:r w:rsidR="008C51AE">
          <w:rPr>
            <w:rFonts w:asciiTheme="minorHAnsi" w:eastAsiaTheme="minorEastAsia" w:hAnsiTheme="minorHAnsi" w:cstheme="minorBidi"/>
            <w:b w:val="0"/>
            <w:bCs w:val="0"/>
            <w:color w:val="auto"/>
            <w:sz w:val="24"/>
            <w:szCs w:val="22"/>
          </w:rPr>
          <w:tab/>
        </w:r>
        <w:r w:rsidR="008C51AE" w:rsidRPr="0027347D">
          <w:rPr>
            <w:rStyle w:val="a6"/>
            <w:rFonts w:ascii="微軟正黑體" w:eastAsia="微軟正黑體" w:hAnsi="微軟正黑體" w:hint="eastAsia"/>
            <w:kern w:val="0"/>
          </w:rPr>
          <w:t>落實原住民族教育法制與組織</w:t>
        </w:r>
        <w:r w:rsidR="008C51AE">
          <w:rPr>
            <w:webHidden/>
          </w:rPr>
          <w:tab/>
        </w:r>
        <w:r w:rsidR="008C51AE">
          <w:rPr>
            <w:webHidden/>
          </w:rPr>
          <w:fldChar w:fldCharType="begin"/>
        </w:r>
        <w:r w:rsidR="008C51AE">
          <w:rPr>
            <w:webHidden/>
          </w:rPr>
          <w:instrText xml:space="preserve"> PAGEREF _Toc482691575 \h </w:instrText>
        </w:r>
        <w:r w:rsidR="008C51AE">
          <w:rPr>
            <w:webHidden/>
          </w:rPr>
        </w:r>
        <w:r w:rsidR="008C51AE">
          <w:rPr>
            <w:webHidden/>
          </w:rPr>
          <w:fldChar w:fldCharType="separate"/>
        </w:r>
        <w:r w:rsidR="000B13CF">
          <w:rPr>
            <w:webHidden/>
          </w:rPr>
          <w:t>2</w:t>
        </w:r>
        <w:r w:rsidR="008C51AE">
          <w:rPr>
            <w:webHidden/>
          </w:rPr>
          <w:fldChar w:fldCharType="end"/>
        </w:r>
      </w:hyperlink>
    </w:p>
    <w:p w:rsidR="008C51AE" w:rsidRDefault="00021056" w:rsidP="00CF4D5C">
      <w:pPr>
        <w:pStyle w:val="10"/>
        <w:tabs>
          <w:tab w:val="left" w:pos="1701"/>
        </w:tabs>
        <w:spacing w:beforeLines="50" w:before="180" w:afterLines="50" w:after="180" w:line="560" w:lineRule="exact"/>
        <w:rPr>
          <w:rFonts w:asciiTheme="minorHAnsi" w:eastAsiaTheme="minorEastAsia" w:hAnsiTheme="minorHAnsi" w:cstheme="minorBidi"/>
          <w:b w:val="0"/>
          <w:bCs w:val="0"/>
          <w:color w:val="auto"/>
          <w:sz w:val="24"/>
          <w:szCs w:val="22"/>
        </w:rPr>
      </w:pPr>
      <w:hyperlink w:anchor="_Toc482691576" w:history="1">
        <w:r w:rsidR="008C51AE" w:rsidRPr="0027347D">
          <w:rPr>
            <w:rStyle w:val="a6"/>
            <w:rFonts w:ascii="微軟正黑體" w:eastAsia="微軟正黑體" w:hAnsi="微軟正黑體" w:hint="eastAsia"/>
            <w:kern w:val="0"/>
          </w:rPr>
          <w:t>參、</w:t>
        </w:r>
        <w:r w:rsidR="008C51AE">
          <w:rPr>
            <w:rFonts w:asciiTheme="minorHAnsi" w:eastAsiaTheme="minorEastAsia" w:hAnsiTheme="minorHAnsi" w:cstheme="minorBidi"/>
            <w:b w:val="0"/>
            <w:bCs w:val="0"/>
            <w:color w:val="auto"/>
            <w:sz w:val="24"/>
            <w:szCs w:val="22"/>
          </w:rPr>
          <w:tab/>
        </w:r>
        <w:r w:rsidR="008C51AE" w:rsidRPr="0027347D">
          <w:rPr>
            <w:rStyle w:val="a6"/>
            <w:rFonts w:ascii="微軟正黑體" w:eastAsia="微軟正黑體" w:hAnsi="微軟正黑體" w:hint="eastAsia"/>
            <w:kern w:val="0"/>
          </w:rPr>
          <w:t>深化推動民族教育</w:t>
        </w:r>
        <w:r w:rsidR="008C51AE">
          <w:rPr>
            <w:webHidden/>
          </w:rPr>
          <w:tab/>
        </w:r>
        <w:r w:rsidR="008C51AE">
          <w:rPr>
            <w:webHidden/>
          </w:rPr>
          <w:fldChar w:fldCharType="begin"/>
        </w:r>
        <w:r w:rsidR="008C51AE">
          <w:rPr>
            <w:webHidden/>
          </w:rPr>
          <w:instrText xml:space="preserve"> PAGEREF _Toc482691576 \h </w:instrText>
        </w:r>
        <w:r w:rsidR="008C51AE">
          <w:rPr>
            <w:webHidden/>
          </w:rPr>
        </w:r>
        <w:r w:rsidR="008C51AE">
          <w:rPr>
            <w:webHidden/>
          </w:rPr>
          <w:fldChar w:fldCharType="separate"/>
        </w:r>
        <w:r w:rsidR="000B13CF">
          <w:rPr>
            <w:webHidden/>
          </w:rPr>
          <w:t>5</w:t>
        </w:r>
        <w:r w:rsidR="008C51AE">
          <w:rPr>
            <w:webHidden/>
          </w:rPr>
          <w:fldChar w:fldCharType="end"/>
        </w:r>
      </w:hyperlink>
    </w:p>
    <w:p w:rsidR="008C51AE" w:rsidRDefault="00021056" w:rsidP="00CF4D5C">
      <w:pPr>
        <w:pStyle w:val="10"/>
        <w:tabs>
          <w:tab w:val="left" w:pos="1701"/>
        </w:tabs>
        <w:spacing w:beforeLines="50" w:before="180" w:afterLines="50" w:after="180" w:line="560" w:lineRule="exact"/>
        <w:rPr>
          <w:rFonts w:asciiTheme="minorHAnsi" w:eastAsiaTheme="minorEastAsia" w:hAnsiTheme="minorHAnsi" w:cstheme="minorBidi"/>
          <w:b w:val="0"/>
          <w:bCs w:val="0"/>
          <w:color w:val="auto"/>
          <w:sz w:val="24"/>
          <w:szCs w:val="22"/>
        </w:rPr>
      </w:pPr>
      <w:hyperlink w:anchor="_Toc482691577" w:history="1">
        <w:r w:rsidR="008C51AE" w:rsidRPr="0027347D">
          <w:rPr>
            <w:rStyle w:val="a6"/>
            <w:rFonts w:ascii="微軟正黑體" w:eastAsia="微軟正黑體" w:hAnsi="微軟正黑體" w:hint="eastAsia"/>
            <w:kern w:val="0"/>
          </w:rPr>
          <w:t>肆、</w:t>
        </w:r>
        <w:r w:rsidR="008C51AE">
          <w:rPr>
            <w:rFonts w:asciiTheme="minorHAnsi" w:eastAsiaTheme="minorEastAsia" w:hAnsiTheme="minorHAnsi" w:cstheme="minorBidi"/>
            <w:b w:val="0"/>
            <w:bCs w:val="0"/>
            <w:color w:val="auto"/>
            <w:sz w:val="24"/>
            <w:szCs w:val="22"/>
          </w:rPr>
          <w:tab/>
        </w:r>
        <w:r w:rsidR="008C51AE" w:rsidRPr="0027347D">
          <w:rPr>
            <w:rStyle w:val="a6"/>
            <w:rFonts w:ascii="微軟正黑體" w:eastAsia="微軟正黑體" w:hAnsi="微軟正黑體" w:hint="eastAsia"/>
            <w:kern w:val="0"/>
          </w:rPr>
          <w:t>強化原住民族幼兒教育品質</w:t>
        </w:r>
        <w:r w:rsidR="008C51AE">
          <w:rPr>
            <w:webHidden/>
          </w:rPr>
          <w:tab/>
        </w:r>
        <w:r w:rsidR="008C51AE">
          <w:rPr>
            <w:webHidden/>
          </w:rPr>
          <w:fldChar w:fldCharType="begin"/>
        </w:r>
        <w:r w:rsidR="008C51AE">
          <w:rPr>
            <w:webHidden/>
          </w:rPr>
          <w:instrText xml:space="preserve"> PAGEREF _Toc482691577 \h </w:instrText>
        </w:r>
        <w:r w:rsidR="008C51AE">
          <w:rPr>
            <w:webHidden/>
          </w:rPr>
        </w:r>
        <w:r w:rsidR="008C51AE">
          <w:rPr>
            <w:webHidden/>
          </w:rPr>
          <w:fldChar w:fldCharType="separate"/>
        </w:r>
        <w:r w:rsidR="000B13CF">
          <w:rPr>
            <w:webHidden/>
          </w:rPr>
          <w:t>5</w:t>
        </w:r>
        <w:r w:rsidR="008C51AE">
          <w:rPr>
            <w:webHidden/>
          </w:rPr>
          <w:fldChar w:fldCharType="end"/>
        </w:r>
      </w:hyperlink>
    </w:p>
    <w:p w:rsidR="008C51AE" w:rsidRDefault="00021056" w:rsidP="00CF4D5C">
      <w:pPr>
        <w:pStyle w:val="10"/>
        <w:tabs>
          <w:tab w:val="left" w:pos="1701"/>
        </w:tabs>
        <w:spacing w:beforeLines="50" w:before="180" w:afterLines="50" w:after="180" w:line="560" w:lineRule="exact"/>
        <w:rPr>
          <w:rFonts w:asciiTheme="minorHAnsi" w:eastAsiaTheme="minorEastAsia" w:hAnsiTheme="minorHAnsi" w:cstheme="minorBidi"/>
          <w:b w:val="0"/>
          <w:bCs w:val="0"/>
          <w:color w:val="auto"/>
          <w:sz w:val="24"/>
          <w:szCs w:val="22"/>
        </w:rPr>
      </w:pPr>
      <w:hyperlink w:anchor="_Toc482691578" w:history="1">
        <w:r w:rsidR="008C51AE" w:rsidRPr="0027347D">
          <w:rPr>
            <w:rStyle w:val="a6"/>
            <w:rFonts w:ascii="微軟正黑體" w:eastAsia="微軟正黑體" w:hAnsi="微軟正黑體" w:hint="eastAsia"/>
            <w:kern w:val="0"/>
          </w:rPr>
          <w:t>伍、</w:t>
        </w:r>
        <w:r w:rsidR="008C51AE">
          <w:rPr>
            <w:rFonts w:asciiTheme="minorHAnsi" w:eastAsiaTheme="minorEastAsia" w:hAnsiTheme="minorHAnsi" w:cstheme="minorBidi"/>
            <w:b w:val="0"/>
            <w:bCs w:val="0"/>
            <w:color w:val="auto"/>
            <w:sz w:val="24"/>
            <w:szCs w:val="22"/>
          </w:rPr>
          <w:tab/>
        </w:r>
        <w:r w:rsidR="008C51AE" w:rsidRPr="0027347D">
          <w:rPr>
            <w:rStyle w:val="a6"/>
            <w:rFonts w:ascii="微軟正黑體" w:eastAsia="微軟正黑體" w:hAnsi="微軟正黑體" w:hint="eastAsia"/>
            <w:kern w:val="0"/>
          </w:rPr>
          <w:t>提升原住民族國民教育成效</w:t>
        </w:r>
        <w:r w:rsidR="008C51AE">
          <w:rPr>
            <w:webHidden/>
          </w:rPr>
          <w:tab/>
        </w:r>
        <w:r w:rsidR="008C51AE">
          <w:rPr>
            <w:webHidden/>
          </w:rPr>
          <w:fldChar w:fldCharType="begin"/>
        </w:r>
        <w:r w:rsidR="008C51AE">
          <w:rPr>
            <w:webHidden/>
          </w:rPr>
          <w:instrText xml:space="preserve"> PAGEREF _Toc482691578 \h </w:instrText>
        </w:r>
        <w:r w:rsidR="008C51AE">
          <w:rPr>
            <w:webHidden/>
          </w:rPr>
        </w:r>
        <w:r w:rsidR="008C51AE">
          <w:rPr>
            <w:webHidden/>
          </w:rPr>
          <w:fldChar w:fldCharType="separate"/>
        </w:r>
        <w:r w:rsidR="000B13CF">
          <w:rPr>
            <w:webHidden/>
          </w:rPr>
          <w:t>6</w:t>
        </w:r>
        <w:r w:rsidR="008C51AE">
          <w:rPr>
            <w:webHidden/>
          </w:rPr>
          <w:fldChar w:fldCharType="end"/>
        </w:r>
      </w:hyperlink>
    </w:p>
    <w:p w:rsidR="008C51AE" w:rsidRDefault="00021056" w:rsidP="00CF4D5C">
      <w:pPr>
        <w:pStyle w:val="10"/>
        <w:tabs>
          <w:tab w:val="left" w:pos="1701"/>
        </w:tabs>
        <w:spacing w:beforeLines="50" w:before="180" w:afterLines="50" w:after="180" w:line="560" w:lineRule="exact"/>
        <w:rPr>
          <w:rFonts w:asciiTheme="minorHAnsi" w:eastAsiaTheme="minorEastAsia" w:hAnsiTheme="minorHAnsi" w:cstheme="minorBidi"/>
          <w:b w:val="0"/>
          <w:bCs w:val="0"/>
          <w:color w:val="auto"/>
          <w:sz w:val="24"/>
          <w:szCs w:val="22"/>
        </w:rPr>
      </w:pPr>
      <w:hyperlink w:anchor="_Toc482691579" w:history="1">
        <w:r w:rsidR="008C51AE" w:rsidRPr="0027347D">
          <w:rPr>
            <w:rStyle w:val="a6"/>
            <w:rFonts w:ascii="微軟正黑體" w:eastAsia="微軟正黑體" w:hAnsi="微軟正黑體" w:hint="eastAsia"/>
            <w:kern w:val="0"/>
          </w:rPr>
          <w:t>陸、</w:t>
        </w:r>
        <w:r w:rsidR="008C51AE">
          <w:rPr>
            <w:rFonts w:asciiTheme="minorHAnsi" w:eastAsiaTheme="minorEastAsia" w:hAnsiTheme="minorHAnsi" w:cstheme="minorBidi"/>
            <w:b w:val="0"/>
            <w:bCs w:val="0"/>
            <w:color w:val="auto"/>
            <w:sz w:val="24"/>
            <w:szCs w:val="22"/>
          </w:rPr>
          <w:tab/>
        </w:r>
        <w:r w:rsidR="008C51AE" w:rsidRPr="0027347D">
          <w:rPr>
            <w:rStyle w:val="a6"/>
            <w:rFonts w:ascii="微軟正黑體" w:eastAsia="微軟正黑體" w:hAnsi="微軟正黑體" w:hint="eastAsia"/>
            <w:kern w:val="0"/>
          </w:rPr>
          <w:t>精進原住民族中等教育成效</w:t>
        </w:r>
        <w:r w:rsidR="008C51AE">
          <w:rPr>
            <w:webHidden/>
          </w:rPr>
          <w:tab/>
        </w:r>
        <w:r w:rsidR="008C51AE">
          <w:rPr>
            <w:webHidden/>
          </w:rPr>
          <w:fldChar w:fldCharType="begin"/>
        </w:r>
        <w:r w:rsidR="008C51AE">
          <w:rPr>
            <w:webHidden/>
          </w:rPr>
          <w:instrText xml:space="preserve"> PAGEREF _Toc482691579 \h </w:instrText>
        </w:r>
        <w:r w:rsidR="008C51AE">
          <w:rPr>
            <w:webHidden/>
          </w:rPr>
        </w:r>
        <w:r w:rsidR="008C51AE">
          <w:rPr>
            <w:webHidden/>
          </w:rPr>
          <w:fldChar w:fldCharType="separate"/>
        </w:r>
        <w:r w:rsidR="000B13CF">
          <w:rPr>
            <w:webHidden/>
          </w:rPr>
          <w:t>7</w:t>
        </w:r>
        <w:r w:rsidR="008C51AE">
          <w:rPr>
            <w:webHidden/>
          </w:rPr>
          <w:fldChar w:fldCharType="end"/>
        </w:r>
      </w:hyperlink>
    </w:p>
    <w:p w:rsidR="008C51AE" w:rsidRDefault="00021056" w:rsidP="00CF4D5C">
      <w:pPr>
        <w:pStyle w:val="10"/>
        <w:tabs>
          <w:tab w:val="left" w:pos="1701"/>
        </w:tabs>
        <w:spacing w:beforeLines="50" w:before="180" w:afterLines="50" w:after="180" w:line="560" w:lineRule="exact"/>
        <w:rPr>
          <w:rFonts w:asciiTheme="minorHAnsi" w:eastAsiaTheme="minorEastAsia" w:hAnsiTheme="minorHAnsi" w:cstheme="minorBidi"/>
          <w:b w:val="0"/>
          <w:bCs w:val="0"/>
          <w:color w:val="auto"/>
          <w:sz w:val="24"/>
          <w:szCs w:val="22"/>
        </w:rPr>
      </w:pPr>
      <w:hyperlink w:anchor="_Toc482691580" w:history="1">
        <w:r w:rsidR="008C51AE" w:rsidRPr="0027347D">
          <w:rPr>
            <w:rStyle w:val="a6"/>
            <w:rFonts w:ascii="微軟正黑體" w:eastAsia="微軟正黑體" w:hAnsi="微軟正黑體" w:hint="eastAsia"/>
            <w:kern w:val="0"/>
          </w:rPr>
          <w:t>柒、</w:t>
        </w:r>
        <w:r w:rsidR="008C51AE">
          <w:rPr>
            <w:rFonts w:asciiTheme="minorHAnsi" w:eastAsiaTheme="minorEastAsia" w:hAnsiTheme="minorHAnsi" w:cstheme="minorBidi"/>
            <w:b w:val="0"/>
            <w:bCs w:val="0"/>
            <w:color w:val="auto"/>
            <w:sz w:val="24"/>
            <w:szCs w:val="22"/>
          </w:rPr>
          <w:tab/>
        </w:r>
        <w:r w:rsidR="008C51AE" w:rsidRPr="0027347D">
          <w:rPr>
            <w:rStyle w:val="a6"/>
            <w:rFonts w:ascii="微軟正黑體" w:eastAsia="微軟正黑體" w:hAnsi="微軟正黑體" w:hint="eastAsia"/>
            <w:kern w:val="0"/>
          </w:rPr>
          <w:t>確保原住民族師資素質</w:t>
        </w:r>
        <w:r w:rsidR="008C51AE">
          <w:rPr>
            <w:webHidden/>
          </w:rPr>
          <w:tab/>
        </w:r>
        <w:r w:rsidR="008C51AE">
          <w:rPr>
            <w:webHidden/>
          </w:rPr>
          <w:fldChar w:fldCharType="begin"/>
        </w:r>
        <w:r w:rsidR="008C51AE">
          <w:rPr>
            <w:webHidden/>
          </w:rPr>
          <w:instrText xml:space="preserve"> PAGEREF _Toc482691580 \h </w:instrText>
        </w:r>
        <w:r w:rsidR="008C51AE">
          <w:rPr>
            <w:webHidden/>
          </w:rPr>
        </w:r>
        <w:r w:rsidR="008C51AE">
          <w:rPr>
            <w:webHidden/>
          </w:rPr>
          <w:fldChar w:fldCharType="separate"/>
        </w:r>
        <w:r w:rsidR="000B13CF">
          <w:rPr>
            <w:webHidden/>
          </w:rPr>
          <w:t>8</w:t>
        </w:r>
        <w:r w:rsidR="008C51AE">
          <w:rPr>
            <w:webHidden/>
          </w:rPr>
          <w:fldChar w:fldCharType="end"/>
        </w:r>
      </w:hyperlink>
    </w:p>
    <w:p w:rsidR="008C51AE" w:rsidRDefault="00021056" w:rsidP="00CF4D5C">
      <w:pPr>
        <w:pStyle w:val="10"/>
        <w:tabs>
          <w:tab w:val="left" w:pos="1701"/>
        </w:tabs>
        <w:spacing w:beforeLines="50" w:before="180" w:afterLines="50" w:after="180" w:line="560" w:lineRule="exact"/>
        <w:rPr>
          <w:rFonts w:asciiTheme="minorHAnsi" w:eastAsiaTheme="minorEastAsia" w:hAnsiTheme="minorHAnsi" w:cstheme="minorBidi"/>
          <w:b w:val="0"/>
          <w:bCs w:val="0"/>
          <w:color w:val="auto"/>
          <w:sz w:val="24"/>
          <w:szCs w:val="22"/>
        </w:rPr>
      </w:pPr>
      <w:hyperlink w:anchor="_Toc482691581" w:history="1">
        <w:r w:rsidR="008C51AE" w:rsidRPr="0027347D">
          <w:rPr>
            <w:rStyle w:val="a6"/>
            <w:rFonts w:ascii="微軟正黑體" w:eastAsia="微軟正黑體" w:hAnsi="微軟正黑體" w:hint="eastAsia"/>
            <w:kern w:val="0"/>
          </w:rPr>
          <w:t>捌、</w:t>
        </w:r>
        <w:r w:rsidR="008C51AE">
          <w:rPr>
            <w:rFonts w:asciiTheme="minorHAnsi" w:eastAsiaTheme="minorEastAsia" w:hAnsiTheme="minorHAnsi" w:cstheme="minorBidi"/>
            <w:b w:val="0"/>
            <w:bCs w:val="0"/>
            <w:color w:val="auto"/>
            <w:sz w:val="24"/>
            <w:szCs w:val="22"/>
          </w:rPr>
          <w:tab/>
        </w:r>
        <w:r w:rsidR="008C51AE" w:rsidRPr="0027347D">
          <w:rPr>
            <w:rStyle w:val="a6"/>
            <w:rFonts w:ascii="微軟正黑體" w:eastAsia="微軟正黑體" w:hAnsi="微軟正黑體" w:hint="eastAsia"/>
            <w:kern w:val="0"/>
          </w:rPr>
          <w:t>推展原住民族技職教育</w:t>
        </w:r>
        <w:r w:rsidR="008C51AE">
          <w:rPr>
            <w:webHidden/>
          </w:rPr>
          <w:tab/>
        </w:r>
        <w:r w:rsidR="008C51AE">
          <w:rPr>
            <w:webHidden/>
          </w:rPr>
          <w:fldChar w:fldCharType="begin"/>
        </w:r>
        <w:r w:rsidR="008C51AE">
          <w:rPr>
            <w:webHidden/>
          </w:rPr>
          <w:instrText xml:space="preserve"> PAGEREF _Toc482691581 \h </w:instrText>
        </w:r>
        <w:r w:rsidR="008C51AE">
          <w:rPr>
            <w:webHidden/>
          </w:rPr>
        </w:r>
        <w:r w:rsidR="008C51AE">
          <w:rPr>
            <w:webHidden/>
          </w:rPr>
          <w:fldChar w:fldCharType="separate"/>
        </w:r>
        <w:r w:rsidR="000B13CF">
          <w:rPr>
            <w:webHidden/>
          </w:rPr>
          <w:t>10</w:t>
        </w:r>
        <w:r w:rsidR="008C51AE">
          <w:rPr>
            <w:webHidden/>
          </w:rPr>
          <w:fldChar w:fldCharType="end"/>
        </w:r>
      </w:hyperlink>
    </w:p>
    <w:p w:rsidR="008C51AE" w:rsidRDefault="00021056" w:rsidP="00CF4D5C">
      <w:pPr>
        <w:pStyle w:val="10"/>
        <w:tabs>
          <w:tab w:val="left" w:pos="1701"/>
        </w:tabs>
        <w:spacing w:beforeLines="50" w:before="180" w:afterLines="50" w:after="180" w:line="560" w:lineRule="exact"/>
        <w:rPr>
          <w:rFonts w:asciiTheme="minorHAnsi" w:eastAsiaTheme="minorEastAsia" w:hAnsiTheme="minorHAnsi" w:cstheme="minorBidi"/>
          <w:b w:val="0"/>
          <w:bCs w:val="0"/>
          <w:color w:val="auto"/>
          <w:sz w:val="24"/>
          <w:szCs w:val="22"/>
        </w:rPr>
      </w:pPr>
      <w:hyperlink w:anchor="_Toc482691582" w:history="1">
        <w:r w:rsidR="008C51AE" w:rsidRPr="0027347D">
          <w:rPr>
            <w:rStyle w:val="a6"/>
            <w:rFonts w:ascii="微軟正黑體" w:eastAsia="微軟正黑體" w:hAnsi="微軟正黑體" w:hint="eastAsia"/>
            <w:kern w:val="0"/>
          </w:rPr>
          <w:t>玖、</w:t>
        </w:r>
        <w:r w:rsidR="008C51AE">
          <w:rPr>
            <w:rFonts w:asciiTheme="minorHAnsi" w:eastAsiaTheme="minorEastAsia" w:hAnsiTheme="minorHAnsi" w:cstheme="minorBidi"/>
            <w:b w:val="0"/>
            <w:bCs w:val="0"/>
            <w:color w:val="auto"/>
            <w:sz w:val="24"/>
            <w:szCs w:val="22"/>
          </w:rPr>
          <w:tab/>
        </w:r>
        <w:r w:rsidR="008C51AE" w:rsidRPr="0027347D">
          <w:rPr>
            <w:rStyle w:val="a6"/>
            <w:rFonts w:ascii="微軟正黑體" w:eastAsia="微軟正黑體" w:hAnsi="微軟正黑體" w:hint="eastAsia"/>
            <w:kern w:val="0"/>
          </w:rPr>
          <w:t>強化原住民族高等教育人才培育</w:t>
        </w:r>
        <w:r w:rsidR="008C51AE">
          <w:rPr>
            <w:webHidden/>
          </w:rPr>
          <w:tab/>
        </w:r>
        <w:r w:rsidR="008C51AE">
          <w:rPr>
            <w:webHidden/>
          </w:rPr>
          <w:fldChar w:fldCharType="begin"/>
        </w:r>
        <w:r w:rsidR="008C51AE">
          <w:rPr>
            <w:webHidden/>
          </w:rPr>
          <w:instrText xml:space="preserve"> PAGEREF _Toc482691582 \h </w:instrText>
        </w:r>
        <w:r w:rsidR="008C51AE">
          <w:rPr>
            <w:webHidden/>
          </w:rPr>
        </w:r>
        <w:r w:rsidR="008C51AE">
          <w:rPr>
            <w:webHidden/>
          </w:rPr>
          <w:fldChar w:fldCharType="separate"/>
        </w:r>
        <w:r w:rsidR="000B13CF">
          <w:rPr>
            <w:webHidden/>
          </w:rPr>
          <w:t>11</w:t>
        </w:r>
        <w:r w:rsidR="008C51AE">
          <w:rPr>
            <w:webHidden/>
          </w:rPr>
          <w:fldChar w:fldCharType="end"/>
        </w:r>
      </w:hyperlink>
    </w:p>
    <w:p w:rsidR="008C51AE" w:rsidRDefault="00021056" w:rsidP="00CF4D5C">
      <w:pPr>
        <w:pStyle w:val="10"/>
        <w:tabs>
          <w:tab w:val="left" w:pos="1701"/>
        </w:tabs>
        <w:spacing w:beforeLines="50" w:before="180" w:afterLines="50" w:after="180" w:line="560" w:lineRule="exact"/>
        <w:rPr>
          <w:rFonts w:asciiTheme="minorHAnsi" w:eastAsiaTheme="minorEastAsia" w:hAnsiTheme="minorHAnsi" w:cstheme="minorBidi"/>
          <w:b w:val="0"/>
          <w:bCs w:val="0"/>
          <w:color w:val="auto"/>
          <w:sz w:val="24"/>
          <w:szCs w:val="22"/>
        </w:rPr>
      </w:pPr>
      <w:hyperlink w:anchor="_Toc482691583" w:history="1">
        <w:r w:rsidR="008C51AE" w:rsidRPr="0027347D">
          <w:rPr>
            <w:rStyle w:val="a6"/>
            <w:rFonts w:ascii="微軟正黑體" w:eastAsia="微軟正黑體" w:hAnsi="微軟正黑體" w:hint="eastAsia"/>
            <w:kern w:val="0"/>
          </w:rPr>
          <w:t>壹拾、</w:t>
        </w:r>
        <w:r w:rsidR="008C51AE">
          <w:rPr>
            <w:rFonts w:asciiTheme="minorHAnsi" w:eastAsiaTheme="minorEastAsia" w:hAnsiTheme="minorHAnsi" w:cstheme="minorBidi"/>
            <w:b w:val="0"/>
            <w:bCs w:val="0"/>
            <w:color w:val="auto"/>
            <w:sz w:val="24"/>
            <w:szCs w:val="22"/>
          </w:rPr>
          <w:tab/>
        </w:r>
        <w:r w:rsidR="008C51AE" w:rsidRPr="0027347D">
          <w:rPr>
            <w:rStyle w:val="a6"/>
            <w:rFonts w:ascii="微軟正黑體" w:eastAsia="微軟正黑體" w:hAnsi="微軟正黑體" w:hint="eastAsia"/>
            <w:kern w:val="0"/>
          </w:rPr>
          <w:t>落實原住民族終身教育與家庭教育</w:t>
        </w:r>
        <w:r w:rsidR="008C51AE">
          <w:rPr>
            <w:webHidden/>
          </w:rPr>
          <w:tab/>
        </w:r>
        <w:r w:rsidR="008C51AE">
          <w:rPr>
            <w:webHidden/>
          </w:rPr>
          <w:fldChar w:fldCharType="begin"/>
        </w:r>
        <w:r w:rsidR="008C51AE">
          <w:rPr>
            <w:webHidden/>
          </w:rPr>
          <w:instrText xml:space="preserve"> PAGEREF _Toc482691583 \h </w:instrText>
        </w:r>
        <w:r w:rsidR="008C51AE">
          <w:rPr>
            <w:webHidden/>
          </w:rPr>
        </w:r>
        <w:r w:rsidR="008C51AE">
          <w:rPr>
            <w:webHidden/>
          </w:rPr>
          <w:fldChar w:fldCharType="separate"/>
        </w:r>
        <w:r w:rsidR="000B13CF">
          <w:rPr>
            <w:webHidden/>
          </w:rPr>
          <w:t>13</w:t>
        </w:r>
        <w:r w:rsidR="008C51AE">
          <w:rPr>
            <w:webHidden/>
          </w:rPr>
          <w:fldChar w:fldCharType="end"/>
        </w:r>
      </w:hyperlink>
    </w:p>
    <w:p w:rsidR="008C51AE" w:rsidRDefault="00021056" w:rsidP="00CF4D5C">
      <w:pPr>
        <w:pStyle w:val="10"/>
        <w:tabs>
          <w:tab w:val="left" w:pos="1701"/>
          <w:tab w:val="left" w:pos="2000"/>
        </w:tabs>
        <w:spacing w:beforeLines="50" w:before="180" w:afterLines="50" w:after="180" w:line="560" w:lineRule="exact"/>
        <w:rPr>
          <w:rFonts w:asciiTheme="minorHAnsi" w:eastAsiaTheme="minorEastAsia" w:hAnsiTheme="minorHAnsi" w:cstheme="minorBidi"/>
          <w:b w:val="0"/>
          <w:bCs w:val="0"/>
          <w:color w:val="auto"/>
          <w:sz w:val="24"/>
          <w:szCs w:val="22"/>
        </w:rPr>
      </w:pPr>
      <w:hyperlink w:anchor="_Toc482691584" w:history="1">
        <w:r w:rsidR="008C51AE" w:rsidRPr="0027347D">
          <w:rPr>
            <w:rStyle w:val="a6"/>
            <w:rFonts w:ascii="微軟正黑體" w:eastAsia="微軟正黑體" w:hAnsi="微軟正黑體" w:hint="eastAsia"/>
            <w:kern w:val="0"/>
          </w:rPr>
          <w:t>壹拾壹、</w:t>
        </w:r>
        <w:r w:rsidR="008C51AE">
          <w:rPr>
            <w:rFonts w:asciiTheme="minorHAnsi" w:eastAsiaTheme="minorEastAsia" w:hAnsiTheme="minorHAnsi" w:cstheme="minorBidi"/>
            <w:b w:val="0"/>
            <w:bCs w:val="0"/>
            <w:color w:val="auto"/>
            <w:sz w:val="24"/>
            <w:szCs w:val="22"/>
          </w:rPr>
          <w:tab/>
        </w:r>
        <w:r w:rsidR="008C51AE" w:rsidRPr="0027347D">
          <w:rPr>
            <w:rStyle w:val="a6"/>
            <w:rFonts w:ascii="微軟正黑體" w:eastAsia="微軟正黑體" w:hAnsi="微軟正黑體" w:hint="eastAsia"/>
            <w:kern w:val="0"/>
          </w:rPr>
          <w:t>推廣原住民族體育與衛生教育</w:t>
        </w:r>
        <w:r w:rsidR="008C51AE">
          <w:rPr>
            <w:webHidden/>
          </w:rPr>
          <w:tab/>
        </w:r>
        <w:r w:rsidR="008C51AE">
          <w:rPr>
            <w:webHidden/>
          </w:rPr>
          <w:fldChar w:fldCharType="begin"/>
        </w:r>
        <w:r w:rsidR="008C51AE">
          <w:rPr>
            <w:webHidden/>
          </w:rPr>
          <w:instrText xml:space="preserve"> PAGEREF _Toc482691584 \h </w:instrText>
        </w:r>
        <w:r w:rsidR="008C51AE">
          <w:rPr>
            <w:webHidden/>
          </w:rPr>
        </w:r>
        <w:r w:rsidR="008C51AE">
          <w:rPr>
            <w:webHidden/>
          </w:rPr>
          <w:fldChar w:fldCharType="separate"/>
        </w:r>
        <w:r w:rsidR="000B13CF">
          <w:rPr>
            <w:webHidden/>
          </w:rPr>
          <w:t>16</w:t>
        </w:r>
        <w:r w:rsidR="008C51AE">
          <w:rPr>
            <w:webHidden/>
          </w:rPr>
          <w:fldChar w:fldCharType="end"/>
        </w:r>
      </w:hyperlink>
    </w:p>
    <w:p w:rsidR="008C51AE" w:rsidRDefault="00021056" w:rsidP="00CF4D5C">
      <w:pPr>
        <w:pStyle w:val="10"/>
        <w:tabs>
          <w:tab w:val="left" w:pos="1701"/>
          <w:tab w:val="left" w:pos="2000"/>
        </w:tabs>
        <w:spacing w:beforeLines="50" w:before="180" w:afterLines="50" w:after="180" w:line="560" w:lineRule="exact"/>
        <w:rPr>
          <w:rFonts w:asciiTheme="minorHAnsi" w:eastAsiaTheme="minorEastAsia" w:hAnsiTheme="minorHAnsi" w:cstheme="minorBidi"/>
          <w:b w:val="0"/>
          <w:bCs w:val="0"/>
          <w:color w:val="auto"/>
          <w:sz w:val="24"/>
          <w:szCs w:val="22"/>
        </w:rPr>
      </w:pPr>
      <w:hyperlink w:anchor="_Toc482691585" w:history="1">
        <w:r w:rsidR="008C51AE" w:rsidRPr="0027347D">
          <w:rPr>
            <w:rStyle w:val="a6"/>
            <w:rFonts w:ascii="微軟正黑體" w:eastAsia="微軟正黑體" w:hAnsi="微軟正黑體" w:hint="eastAsia"/>
            <w:kern w:val="0"/>
          </w:rPr>
          <w:t>壹拾貳、</w:t>
        </w:r>
        <w:r w:rsidR="008C51AE">
          <w:rPr>
            <w:rFonts w:asciiTheme="minorHAnsi" w:eastAsiaTheme="minorEastAsia" w:hAnsiTheme="minorHAnsi" w:cstheme="minorBidi"/>
            <w:b w:val="0"/>
            <w:bCs w:val="0"/>
            <w:color w:val="auto"/>
            <w:sz w:val="24"/>
            <w:szCs w:val="22"/>
          </w:rPr>
          <w:tab/>
        </w:r>
        <w:r w:rsidR="008C51AE" w:rsidRPr="0027347D">
          <w:rPr>
            <w:rStyle w:val="a6"/>
            <w:rFonts w:ascii="微軟正黑體" w:eastAsia="微軟正黑體" w:hAnsi="微軟正黑體" w:hint="eastAsia"/>
            <w:kern w:val="0"/>
          </w:rPr>
          <w:t>落實原住民學生學習與生活輔導</w:t>
        </w:r>
        <w:r w:rsidR="008C51AE">
          <w:rPr>
            <w:webHidden/>
          </w:rPr>
          <w:tab/>
        </w:r>
        <w:r w:rsidR="008C51AE">
          <w:rPr>
            <w:webHidden/>
          </w:rPr>
          <w:fldChar w:fldCharType="begin"/>
        </w:r>
        <w:r w:rsidR="008C51AE">
          <w:rPr>
            <w:webHidden/>
          </w:rPr>
          <w:instrText xml:space="preserve"> PAGEREF _Toc482691585 \h </w:instrText>
        </w:r>
        <w:r w:rsidR="008C51AE">
          <w:rPr>
            <w:webHidden/>
          </w:rPr>
        </w:r>
        <w:r w:rsidR="008C51AE">
          <w:rPr>
            <w:webHidden/>
          </w:rPr>
          <w:fldChar w:fldCharType="separate"/>
        </w:r>
        <w:r w:rsidR="000B13CF">
          <w:rPr>
            <w:webHidden/>
          </w:rPr>
          <w:t>17</w:t>
        </w:r>
        <w:r w:rsidR="008C51AE">
          <w:rPr>
            <w:webHidden/>
          </w:rPr>
          <w:fldChar w:fldCharType="end"/>
        </w:r>
      </w:hyperlink>
    </w:p>
    <w:p w:rsidR="008C51AE" w:rsidRDefault="00021056" w:rsidP="00CF4D5C">
      <w:pPr>
        <w:pStyle w:val="10"/>
        <w:tabs>
          <w:tab w:val="left" w:pos="1701"/>
          <w:tab w:val="left" w:pos="1946"/>
        </w:tabs>
        <w:spacing w:beforeLines="50" w:before="180" w:afterLines="50" w:after="180" w:line="560" w:lineRule="exact"/>
        <w:rPr>
          <w:rFonts w:asciiTheme="minorHAnsi" w:eastAsiaTheme="minorEastAsia" w:hAnsiTheme="minorHAnsi" w:cstheme="minorBidi"/>
          <w:b w:val="0"/>
          <w:bCs w:val="0"/>
          <w:color w:val="auto"/>
          <w:sz w:val="24"/>
          <w:szCs w:val="22"/>
        </w:rPr>
      </w:pPr>
      <w:hyperlink w:anchor="_Toc482691586" w:history="1">
        <w:r w:rsidR="008C51AE" w:rsidRPr="0027347D">
          <w:rPr>
            <w:rStyle w:val="a6"/>
            <w:rFonts w:ascii="微軟正黑體" w:eastAsia="微軟正黑體" w:hAnsi="微軟正黑體" w:hint="eastAsia"/>
            <w:kern w:val="0"/>
          </w:rPr>
          <w:t>壹拾參、</w:t>
        </w:r>
        <w:r w:rsidR="008C51AE">
          <w:rPr>
            <w:rFonts w:asciiTheme="minorHAnsi" w:eastAsiaTheme="minorEastAsia" w:hAnsiTheme="minorHAnsi" w:cstheme="minorBidi"/>
            <w:b w:val="0"/>
            <w:bCs w:val="0"/>
            <w:color w:val="auto"/>
            <w:sz w:val="24"/>
            <w:szCs w:val="22"/>
          </w:rPr>
          <w:tab/>
        </w:r>
        <w:r w:rsidR="008C51AE" w:rsidRPr="0027347D">
          <w:rPr>
            <w:rStyle w:val="a6"/>
            <w:rFonts w:ascii="微軟正黑體" w:eastAsia="微軟正黑體" w:hAnsi="微軟正黑體" w:hint="eastAsia"/>
            <w:kern w:val="0"/>
          </w:rPr>
          <w:t>促進原住民族教育研究與國際交流</w:t>
        </w:r>
        <w:r w:rsidR="008C51AE">
          <w:rPr>
            <w:webHidden/>
          </w:rPr>
          <w:tab/>
        </w:r>
        <w:r w:rsidR="008C51AE">
          <w:rPr>
            <w:webHidden/>
          </w:rPr>
          <w:fldChar w:fldCharType="begin"/>
        </w:r>
        <w:r w:rsidR="008C51AE">
          <w:rPr>
            <w:webHidden/>
          </w:rPr>
          <w:instrText xml:space="preserve"> PAGEREF _Toc482691586 \h </w:instrText>
        </w:r>
        <w:r w:rsidR="008C51AE">
          <w:rPr>
            <w:webHidden/>
          </w:rPr>
        </w:r>
        <w:r w:rsidR="008C51AE">
          <w:rPr>
            <w:webHidden/>
          </w:rPr>
          <w:fldChar w:fldCharType="separate"/>
        </w:r>
        <w:r w:rsidR="000B13CF">
          <w:rPr>
            <w:webHidden/>
          </w:rPr>
          <w:t>20</w:t>
        </w:r>
        <w:r w:rsidR="008C51AE">
          <w:rPr>
            <w:webHidden/>
          </w:rPr>
          <w:fldChar w:fldCharType="end"/>
        </w:r>
      </w:hyperlink>
    </w:p>
    <w:p w:rsidR="00F848BB" w:rsidRPr="00435599" w:rsidRDefault="00326FB2" w:rsidP="00CF4D5C">
      <w:pPr>
        <w:tabs>
          <w:tab w:val="left" w:pos="1701"/>
        </w:tabs>
        <w:spacing w:line="480" w:lineRule="exact"/>
        <w:rPr>
          <w:rFonts w:ascii="標楷體" w:eastAsia="標楷體" w:hAnsi="標楷體"/>
        </w:rPr>
      </w:pPr>
      <w:r w:rsidRPr="00624857">
        <w:rPr>
          <w:rFonts w:ascii="微軟正黑體" w:eastAsia="微軟正黑體" w:hAnsi="微軟正黑體"/>
        </w:rPr>
        <w:fldChar w:fldCharType="end"/>
      </w:r>
    </w:p>
    <w:p w:rsidR="00F848BB" w:rsidRPr="00435599" w:rsidRDefault="00F848BB" w:rsidP="00F848BB">
      <w:pPr>
        <w:rPr>
          <w:rFonts w:ascii="標楷體" w:eastAsia="標楷體" w:hAnsi="標楷體"/>
        </w:rPr>
      </w:pPr>
    </w:p>
    <w:p w:rsidR="0099481E" w:rsidRPr="00435599" w:rsidRDefault="0099481E" w:rsidP="009C5A4A">
      <w:pPr>
        <w:rPr>
          <w:rFonts w:ascii="標楷體" w:eastAsia="標楷體" w:hAnsi="標楷體"/>
        </w:rPr>
      </w:pPr>
    </w:p>
    <w:p w:rsidR="00E52500" w:rsidRPr="00435599" w:rsidRDefault="00E52500" w:rsidP="009C5A4A">
      <w:pPr>
        <w:rPr>
          <w:rFonts w:ascii="標楷體" w:eastAsia="標楷體" w:hAnsi="標楷體"/>
        </w:rPr>
      </w:pPr>
    </w:p>
    <w:p w:rsidR="00E52500" w:rsidRPr="00435599" w:rsidRDefault="00E52500" w:rsidP="009C5A4A">
      <w:pPr>
        <w:rPr>
          <w:rFonts w:ascii="標楷體" w:eastAsia="標楷體" w:hAnsi="標楷體"/>
        </w:rPr>
      </w:pPr>
    </w:p>
    <w:p w:rsidR="0020109A" w:rsidRPr="00435599" w:rsidRDefault="0020109A" w:rsidP="0045261F">
      <w:pPr>
        <w:rPr>
          <w:rFonts w:ascii="標楷體" w:eastAsia="標楷體" w:hAnsi="標楷體"/>
          <w:lang w:val="zh-TW"/>
        </w:rPr>
      </w:pPr>
      <w:r w:rsidRPr="00435599">
        <w:rPr>
          <w:rFonts w:ascii="標楷體" w:eastAsia="標楷體" w:hAnsi="標楷體"/>
          <w:lang w:val="zh-TW"/>
        </w:rPr>
        <w:br w:type="page"/>
      </w:r>
    </w:p>
    <w:p w:rsidR="0099481E" w:rsidRPr="00435599" w:rsidRDefault="0099481E" w:rsidP="0045261F">
      <w:pPr>
        <w:rPr>
          <w:rFonts w:ascii="標楷體" w:eastAsia="標楷體" w:hAnsi="標楷體"/>
          <w:lang w:val="zh-TW"/>
        </w:rPr>
        <w:sectPr w:rsidR="0099481E" w:rsidRPr="00435599" w:rsidSect="009F4E2A">
          <w:headerReference w:type="default" r:id="rId8"/>
          <w:footerReference w:type="default" r:id="rId9"/>
          <w:pgSz w:w="11906" w:h="16838"/>
          <w:pgMar w:top="851" w:right="851" w:bottom="851" w:left="851" w:header="851" w:footer="992" w:gutter="0"/>
          <w:pgNumType w:start="0"/>
          <w:cols w:space="425"/>
          <w:docGrid w:type="linesAndChars" w:linePitch="360"/>
        </w:sectPr>
      </w:pPr>
    </w:p>
    <w:p w:rsidR="0099481E" w:rsidRPr="00624857" w:rsidRDefault="002658E8" w:rsidP="00624857">
      <w:pPr>
        <w:pStyle w:val="1"/>
        <w:spacing w:beforeLines="50" w:afterLines="50" w:line="440" w:lineRule="exact"/>
        <w:rPr>
          <w:rFonts w:ascii="微軟正黑體" w:eastAsia="微軟正黑體" w:hAnsi="微軟正黑體" w:cs="標楷體"/>
          <w:bCs w:val="0"/>
          <w:sz w:val="32"/>
          <w:szCs w:val="32"/>
        </w:rPr>
      </w:pPr>
      <w:bookmarkStart w:id="0" w:name="_Toc350864627"/>
      <w:bookmarkStart w:id="1" w:name="_Toc411588741"/>
      <w:bookmarkStart w:id="2" w:name="_Toc482691574"/>
      <w:r>
        <w:rPr>
          <w:rFonts w:ascii="微軟正黑體" w:eastAsia="微軟正黑體" w:hAnsi="微軟正黑體" w:cs="標楷體" w:hint="eastAsia"/>
          <w:bCs w:val="0"/>
          <w:sz w:val="32"/>
          <w:szCs w:val="32"/>
        </w:rPr>
        <w:t>壹、</w:t>
      </w:r>
      <w:r w:rsidRPr="00624857">
        <w:rPr>
          <w:rFonts w:ascii="微軟正黑體" w:eastAsia="微軟正黑體" w:hAnsi="微軟正黑體" w:cs="標楷體" w:hint="eastAsia"/>
          <w:bCs w:val="0"/>
          <w:sz w:val="32"/>
          <w:szCs w:val="32"/>
        </w:rPr>
        <w:t>前言</w:t>
      </w:r>
      <w:bookmarkEnd w:id="0"/>
      <w:bookmarkEnd w:id="1"/>
      <w:bookmarkEnd w:id="2"/>
    </w:p>
    <w:p w:rsidR="0099481E" w:rsidRPr="00624857" w:rsidRDefault="006C07ED" w:rsidP="00624857">
      <w:pPr>
        <w:adjustRightInd w:val="0"/>
        <w:spacing w:beforeLines="50" w:before="180" w:afterLines="50" w:after="180" w:line="440" w:lineRule="exact"/>
        <w:ind w:firstLineChars="200" w:firstLine="560"/>
        <w:jc w:val="both"/>
        <w:rPr>
          <w:rFonts w:ascii="微軟正黑體" w:eastAsia="微軟正黑體" w:hAnsi="微軟正黑體"/>
          <w:sz w:val="28"/>
          <w:szCs w:val="28"/>
        </w:rPr>
      </w:pPr>
      <w:r w:rsidRPr="00624857">
        <w:rPr>
          <w:rFonts w:ascii="微軟正黑體" w:eastAsia="微軟正黑體" w:hAnsi="微軟正黑體" w:cs="標楷體" w:hint="eastAsia"/>
          <w:sz w:val="28"/>
          <w:szCs w:val="28"/>
        </w:rPr>
        <w:t>依據憲法增修條文第10</w:t>
      </w:r>
      <w:r w:rsidR="0099481E" w:rsidRPr="00624857">
        <w:rPr>
          <w:rFonts w:ascii="微軟正黑體" w:eastAsia="微軟正黑體" w:hAnsi="微軟正黑體" w:cs="標楷體" w:hint="eastAsia"/>
          <w:sz w:val="28"/>
          <w:szCs w:val="28"/>
        </w:rPr>
        <w:t>條規定「國家肯定多元文化，並積極維護發展原住民族語言及文化」，國家應依民族意願，對原住民族教育文化等予以保障扶助並使其發展。教育部</w:t>
      </w:r>
      <w:r w:rsidR="00BC4DD9" w:rsidRPr="00624857">
        <w:rPr>
          <w:rFonts w:ascii="微軟正黑體" w:eastAsia="微軟正黑體" w:hAnsi="微軟正黑體" w:cs="標楷體" w:hint="eastAsia"/>
          <w:sz w:val="28"/>
          <w:szCs w:val="28"/>
        </w:rPr>
        <w:t>(以下簡稱本部)</w:t>
      </w:r>
      <w:r w:rsidR="0099481E" w:rsidRPr="00624857">
        <w:rPr>
          <w:rFonts w:ascii="微軟正黑體" w:eastAsia="微軟正黑體" w:hAnsi="微軟正黑體" w:cs="標楷體" w:hint="eastAsia"/>
          <w:sz w:val="28"/>
          <w:szCs w:val="28"/>
        </w:rPr>
        <w:t>為推展原住民族教育，於</w:t>
      </w:r>
      <w:r w:rsidR="0099481E" w:rsidRPr="00624857">
        <w:rPr>
          <w:rFonts w:ascii="微軟正黑體" w:eastAsia="微軟正黑體" w:hAnsi="微軟正黑體" w:cs="標楷體"/>
          <w:sz w:val="28"/>
          <w:szCs w:val="28"/>
        </w:rPr>
        <w:t>81</w:t>
      </w:r>
      <w:r w:rsidR="0099481E" w:rsidRPr="00624857">
        <w:rPr>
          <w:rFonts w:ascii="微軟正黑體" w:eastAsia="微軟正黑體" w:hAnsi="微軟正黑體" w:cs="標楷體" w:hint="eastAsia"/>
          <w:sz w:val="28"/>
          <w:szCs w:val="28"/>
        </w:rPr>
        <w:t>年</w:t>
      </w:r>
      <w:r w:rsidR="0099481E" w:rsidRPr="00624857">
        <w:rPr>
          <w:rFonts w:ascii="微軟正黑體" w:eastAsia="微軟正黑體" w:hAnsi="微軟正黑體" w:cs="標楷體"/>
          <w:sz w:val="28"/>
          <w:szCs w:val="28"/>
        </w:rPr>
        <w:t>6</w:t>
      </w:r>
      <w:r w:rsidR="0099481E" w:rsidRPr="00624857">
        <w:rPr>
          <w:rFonts w:ascii="微軟正黑體" w:eastAsia="微軟正黑體" w:hAnsi="微軟正黑體" w:cs="標楷體" w:hint="eastAsia"/>
          <w:sz w:val="28"/>
          <w:szCs w:val="28"/>
        </w:rPr>
        <w:t>月提出「發展與改進原住民教育五年計畫」，訂定「適應現代生活、並維護傳統文化」目標；</w:t>
      </w:r>
      <w:r w:rsidR="0099481E" w:rsidRPr="00624857">
        <w:rPr>
          <w:rFonts w:ascii="微軟正黑體" w:eastAsia="微軟正黑體" w:hAnsi="微軟正黑體" w:cs="標楷體"/>
          <w:sz w:val="28"/>
          <w:szCs w:val="28"/>
        </w:rPr>
        <w:t>87</w:t>
      </w:r>
      <w:r w:rsidR="0099481E" w:rsidRPr="00624857">
        <w:rPr>
          <w:rFonts w:ascii="微軟正黑體" w:eastAsia="微軟正黑體" w:hAnsi="微軟正黑體" w:cs="標楷體" w:hint="eastAsia"/>
          <w:sz w:val="28"/>
          <w:szCs w:val="28"/>
        </w:rPr>
        <w:t>年</w:t>
      </w:r>
      <w:r w:rsidR="0099481E" w:rsidRPr="00624857">
        <w:rPr>
          <w:rFonts w:ascii="微軟正黑體" w:eastAsia="微軟正黑體" w:hAnsi="微軟正黑體" w:cs="標楷體"/>
          <w:sz w:val="28"/>
          <w:szCs w:val="28"/>
        </w:rPr>
        <w:t>6</w:t>
      </w:r>
      <w:r w:rsidR="0099481E" w:rsidRPr="00624857">
        <w:rPr>
          <w:rFonts w:ascii="微軟正黑體" w:eastAsia="微軟正黑體" w:hAnsi="微軟正黑體" w:cs="標楷體" w:hint="eastAsia"/>
          <w:sz w:val="28"/>
          <w:szCs w:val="28"/>
        </w:rPr>
        <w:t>月繼續推動第二期五年計畫，以「維護並創新傳統文化、積極參與現代社會」為目標；同年公布實施「原住民族教育法」，並陸續完成各項子法，在法制面，落實對</w:t>
      </w:r>
      <w:r w:rsidR="00BC4DD9">
        <w:rPr>
          <w:rFonts w:ascii="微軟正黑體" w:eastAsia="微軟正黑體" w:hAnsi="微軟正黑體" w:cs="標楷體" w:hint="eastAsia"/>
          <w:sz w:val="28"/>
          <w:szCs w:val="28"/>
        </w:rPr>
        <w:t>原住民族教育的保障與提升，其中一般教育由本</w:t>
      </w:r>
      <w:r w:rsidR="00322C64" w:rsidRPr="00624857">
        <w:rPr>
          <w:rFonts w:ascii="微軟正黑體" w:eastAsia="微軟正黑體" w:hAnsi="微軟正黑體" w:cs="標楷體" w:hint="eastAsia"/>
          <w:sz w:val="28"/>
          <w:szCs w:val="28"/>
        </w:rPr>
        <w:t>部負責，民族教育由</w:t>
      </w:r>
      <w:r w:rsidR="008220F8" w:rsidRPr="00624857">
        <w:rPr>
          <w:rFonts w:ascii="微軟正黑體" w:eastAsia="微軟正黑體" w:hAnsi="微軟正黑體" w:cs="標楷體" w:hint="eastAsia"/>
          <w:sz w:val="28"/>
          <w:szCs w:val="28"/>
        </w:rPr>
        <w:t>原住民族委員會</w:t>
      </w:r>
      <w:r w:rsidR="0099481E" w:rsidRPr="00624857">
        <w:rPr>
          <w:rFonts w:ascii="微軟正黑體" w:eastAsia="微軟正黑體" w:hAnsi="微軟正黑體" w:cs="標楷體"/>
          <w:sz w:val="28"/>
          <w:szCs w:val="28"/>
        </w:rPr>
        <w:t>(</w:t>
      </w:r>
      <w:r w:rsidR="0099481E" w:rsidRPr="00624857">
        <w:rPr>
          <w:rFonts w:ascii="微軟正黑體" w:eastAsia="微軟正黑體" w:hAnsi="微軟正黑體" w:cs="標楷體" w:hint="eastAsia"/>
          <w:sz w:val="28"/>
          <w:szCs w:val="28"/>
        </w:rPr>
        <w:t>以下簡稱原民會</w:t>
      </w:r>
      <w:r w:rsidR="0099481E" w:rsidRPr="00624857">
        <w:rPr>
          <w:rFonts w:ascii="微軟正黑體" w:eastAsia="微軟正黑體" w:hAnsi="微軟正黑體" w:cs="標楷體"/>
          <w:sz w:val="28"/>
          <w:szCs w:val="28"/>
        </w:rPr>
        <w:t>)</w:t>
      </w:r>
      <w:r w:rsidR="0099481E" w:rsidRPr="00624857">
        <w:rPr>
          <w:rFonts w:ascii="微軟正黑體" w:eastAsia="微軟正黑體" w:hAnsi="微軟正黑體" w:cs="標楷體" w:hint="eastAsia"/>
          <w:sz w:val="28"/>
          <w:szCs w:val="28"/>
        </w:rPr>
        <w:t>負責。</w:t>
      </w:r>
    </w:p>
    <w:p w:rsidR="00037252" w:rsidRPr="00624857" w:rsidRDefault="00F848BB" w:rsidP="00624857">
      <w:pPr>
        <w:adjustRightInd w:val="0"/>
        <w:spacing w:beforeLines="50" w:before="180" w:afterLines="50" w:after="180" w:line="440" w:lineRule="exact"/>
        <w:ind w:firstLineChars="200" w:firstLine="560"/>
        <w:jc w:val="both"/>
        <w:rPr>
          <w:rFonts w:ascii="微軟正黑體" w:eastAsia="微軟正黑體" w:hAnsi="微軟正黑體" w:cs="標楷體"/>
          <w:sz w:val="28"/>
          <w:szCs w:val="28"/>
        </w:rPr>
      </w:pPr>
      <w:r w:rsidRPr="00624857">
        <w:rPr>
          <w:rFonts w:ascii="微軟正黑體" w:eastAsia="微軟正黑體" w:hAnsi="微軟正黑體" w:cs="標楷體"/>
          <w:sz w:val="28"/>
          <w:szCs w:val="28"/>
        </w:rPr>
        <w:t>100</w:t>
      </w:r>
      <w:r w:rsidRPr="00624857">
        <w:rPr>
          <w:rFonts w:ascii="微軟正黑體" w:eastAsia="微軟正黑體" w:hAnsi="微軟正黑體" w:cs="標楷體" w:hint="eastAsia"/>
          <w:sz w:val="28"/>
          <w:szCs w:val="28"/>
        </w:rPr>
        <w:t>年</w:t>
      </w:r>
      <w:r w:rsidRPr="00624857">
        <w:rPr>
          <w:rFonts w:ascii="微軟正黑體" w:eastAsia="微軟正黑體" w:hAnsi="微軟正黑體" w:cs="標楷體"/>
          <w:sz w:val="28"/>
          <w:szCs w:val="28"/>
        </w:rPr>
        <w:t>4</w:t>
      </w:r>
      <w:r w:rsidRPr="00624857">
        <w:rPr>
          <w:rFonts w:ascii="微軟正黑體" w:eastAsia="微軟正黑體" w:hAnsi="微軟正黑體" w:cs="標楷體" w:hint="eastAsia"/>
          <w:sz w:val="28"/>
          <w:szCs w:val="28"/>
        </w:rPr>
        <w:t>月</w:t>
      </w:r>
      <w:r w:rsidRPr="00624857">
        <w:rPr>
          <w:rFonts w:ascii="微軟正黑體" w:eastAsia="微軟正黑體" w:hAnsi="微軟正黑體" w:cs="標楷體"/>
          <w:sz w:val="28"/>
          <w:szCs w:val="28"/>
        </w:rPr>
        <w:t>11</w:t>
      </w:r>
      <w:r w:rsidRPr="00624857">
        <w:rPr>
          <w:rFonts w:ascii="微軟正黑體" w:eastAsia="微軟正黑體" w:hAnsi="微軟正黑體" w:cs="標楷體" w:hint="eastAsia"/>
          <w:sz w:val="28"/>
          <w:szCs w:val="28"/>
        </w:rPr>
        <w:t>日與原民會會銜公布「原住民族教育政策白皮書」，</w:t>
      </w:r>
      <w:r w:rsidR="0055262D" w:rsidRPr="00624857">
        <w:rPr>
          <w:rFonts w:ascii="微軟正黑體" w:eastAsia="微軟正黑體" w:hAnsi="微軟正黑體" w:cs="標楷體" w:hint="eastAsia"/>
          <w:sz w:val="28"/>
          <w:szCs w:val="28"/>
        </w:rPr>
        <w:t>以落實尊重原住民族教育意願，保障原住民族教育權，發展原住民族教育</w:t>
      </w:r>
      <w:r w:rsidRPr="00624857">
        <w:rPr>
          <w:rFonts w:ascii="微軟正黑體" w:eastAsia="微軟正黑體" w:hAnsi="微軟正黑體" w:cs="標楷體" w:hint="eastAsia"/>
          <w:sz w:val="28"/>
          <w:szCs w:val="28"/>
        </w:rPr>
        <w:t>文化特色之核心理念。</w:t>
      </w:r>
      <w:r w:rsidR="00AD5EC4" w:rsidRPr="00624857">
        <w:rPr>
          <w:rFonts w:ascii="微軟正黑體" w:eastAsia="微軟正黑體" w:hAnsi="微軟正黑體" w:cs="標楷體" w:hint="eastAsia"/>
          <w:sz w:val="28"/>
          <w:szCs w:val="28"/>
        </w:rPr>
        <w:t>另</w:t>
      </w:r>
      <w:r w:rsidR="0055262D" w:rsidRPr="00624857">
        <w:rPr>
          <w:rFonts w:ascii="微軟正黑體" w:eastAsia="微軟正黑體" w:hAnsi="微軟正黑體" w:cs="標楷體" w:hint="eastAsia"/>
          <w:sz w:val="28"/>
          <w:szCs w:val="28"/>
        </w:rPr>
        <w:t>與原民會賡</w:t>
      </w:r>
      <w:r w:rsidR="00AD5EC4" w:rsidRPr="00624857">
        <w:rPr>
          <w:rFonts w:ascii="微軟正黑體" w:eastAsia="微軟正黑體" w:hAnsi="微軟正黑體" w:cs="標楷體" w:hint="eastAsia"/>
          <w:sz w:val="28"/>
          <w:szCs w:val="28"/>
        </w:rPr>
        <w:t>續規劃</w:t>
      </w:r>
      <w:r w:rsidR="0055262D" w:rsidRPr="00624857">
        <w:rPr>
          <w:rFonts w:ascii="微軟正黑體" w:eastAsia="微軟正黑體" w:hAnsi="微軟正黑體" w:cs="標楷體" w:hint="eastAsia"/>
          <w:sz w:val="28"/>
          <w:szCs w:val="28"/>
        </w:rPr>
        <w:t>及</w:t>
      </w:r>
      <w:r w:rsidR="00AD5EC4" w:rsidRPr="00624857">
        <w:rPr>
          <w:rFonts w:ascii="微軟正黑體" w:eastAsia="微軟正黑體" w:hAnsi="微軟正黑體" w:cs="標楷體" w:hint="eastAsia"/>
          <w:sz w:val="28"/>
          <w:szCs w:val="28"/>
        </w:rPr>
        <w:t>執行「發展原住民族教育五年中程個案計畫」</w:t>
      </w:r>
      <w:r w:rsidR="0099481E" w:rsidRPr="00624857">
        <w:rPr>
          <w:rFonts w:ascii="微軟正黑體" w:eastAsia="微軟正黑體" w:hAnsi="微軟正黑體" w:cs="標楷體"/>
          <w:sz w:val="28"/>
          <w:szCs w:val="28"/>
        </w:rPr>
        <w:t>95-99</w:t>
      </w:r>
      <w:r w:rsidR="00AD5EC4" w:rsidRPr="00624857">
        <w:rPr>
          <w:rFonts w:ascii="微軟正黑體" w:eastAsia="微軟正黑體" w:hAnsi="微軟正黑體" w:cs="標楷體" w:hint="eastAsia"/>
          <w:sz w:val="28"/>
          <w:szCs w:val="28"/>
        </w:rPr>
        <w:t>年及</w:t>
      </w:r>
      <w:r w:rsidR="0099481E" w:rsidRPr="00624857">
        <w:rPr>
          <w:rFonts w:ascii="微軟正黑體" w:eastAsia="微軟正黑體" w:hAnsi="微軟正黑體" w:cs="標楷體"/>
          <w:sz w:val="28"/>
          <w:szCs w:val="28"/>
        </w:rPr>
        <w:t>100-104</w:t>
      </w:r>
      <w:r w:rsidR="004579CB" w:rsidRPr="00624857">
        <w:rPr>
          <w:rFonts w:ascii="微軟正黑體" w:eastAsia="微軟正黑體" w:hAnsi="微軟正黑體" w:cs="標楷體" w:hint="eastAsia"/>
          <w:sz w:val="28"/>
          <w:szCs w:val="28"/>
        </w:rPr>
        <w:t>年二期五年計畫，並於104</w:t>
      </w:r>
      <w:r w:rsidR="00AD5EC4" w:rsidRPr="00624857">
        <w:rPr>
          <w:rFonts w:ascii="微軟正黑體" w:eastAsia="微軟正黑體" w:hAnsi="微軟正黑體" w:cs="標楷體" w:hint="eastAsia"/>
          <w:sz w:val="28"/>
          <w:szCs w:val="28"/>
        </w:rPr>
        <w:t>年12月31日與原民會會銜發布</w:t>
      </w:r>
      <w:r w:rsidR="00037252" w:rsidRPr="00624857">
        <w:rPr>
          <w:rFonts w:ascii="微軟正黑體" w:eastAsia="微軟正黑體" w:hAnsi="微軟正黑體" w:cs="標楷體" w:hint="eastAsia"/>
          <w:sz w:val="28"/>
          <w:szCs w:val="28"/>
        </w:rPr>
        <w:t>「發展原住民族教育五年中程計畫」</w:t>
      </w:r>
      <w:r w:rsidR="00AD5EC4" w:rsidRPr="00624857">
        <w:rPr>
          <w:rFonts w:ascii="微軟正黑體" w:eastAsia="微軟正黑體" w:hAnsi="微軟正黑體" w:cs="標楷體" w:hint="eastAsia"/>
          <w:sz w:val="28"/>
          <w:szCs w:val="28"/>
        </w:rPr>
        <w:t>(105-109年)，自105年起執行</w:t>
      </w:r>
      <w:r w:rsidR="00037252" w:rsidRPr="00624857">
        <w:rPr>
          <w:rFonts w:ascii="微軟正黑體" w:eastAsia="微軟正黑體" w:hAnsi="微軟正黑體" w:cs="標楷體" w:hint="eastAsia"/>
          <w:sz w:val="28"/>
          <w:szCs w:val="28"/>
        </w:rPr>
        <w:t>。</w:t>
      </w:r>
    </w:p>
    <w:p w:rsidR="004579CB" w:rsidRPr="00624857" w:rsidRDefault="004579CB" w:rsidP="00624857">
      <w:pPr>
        <w:adjustRightInd w:val="0"/>
        <w:spacing w:beforeLines="50" w:before="180" w:afterLines="50" w:after="180" w:line="440" w:lineRule="exact"/>
        <w:ind w:firstLineChars="200" w:firstLine="560"/>
        <w:jc w:val="both"/>
        <w:rPr>
          <w:rFonts w:ascii="微軟正黑體" w:eastAsia="微軟正黑體" w:hAnsi="微軟正黑體" w:cs="標楷體"/>
          <w:sz w:val="28"/>
          <w:szCs w:val="28"/>
        </w:rPr>
      </w:pPr>
      <w:r w:rsidRPr="00624857">
        <w:rPr>
          <w:rFonts w:ascii="微軟正黑體" w:eastAsia="微軟正黑體" w:hAnsi="微軟正黑體" w:cs="標楷體" w:hint="eastAsia"/>
          <w:sz w:val="28"/>
          <w:szCs w:val="28"/>
        </w:rPr>
        <w:t xml:space="preserve">爰就本部推動「發展原住民族教育五年中程計畫」(105-109年) </w:t>
      </w:r>
      <w:r w:rsidR="002658E8">
        <w:rPr>
          <w:rFonts w:ascii="微軟正黑體" w:eastAsia="微軟正黑體" w:hAnsi="微軟正黑體" w:cs="標楷體" w:hint="eastAsia"/>
          <w:sz w:val="28"/>
          <w:szCs w:val="28"/>
        </w:rPr>
        <w:t>之</w:t>
      </w:r>
      <w:r w:rsidRPr="00624857">
        <w:rPr>
          <w:rFonts w:ascii="微軟正黑體" w:eastAsia="微軟正黑體" w:hAnsi="微軟正黑體" w:cs="標楷體" w:hint="eastAsia"/>
          <w:sz w:val="28"/>
          <w:szCs w:val="28"/>
        </w:rPr>
        <w:t>105年執行概況，說明如下：</w:t>
      </w:r>
    </w:p>
    <w:p w:rsidR="004579CB" w:rsidRPr="00624857" w:rsidRDefault="004579CB" w:rsidP="00624857">
      <w:pPr>
        <w:adjustRightInd w:val="0"/>
        <w:spacing w:beforeLines="50" w:before="180" w:afterLines="50" w:after="180" w:line="440" w:lineRule="exact"/>
        <w:ind w:firstLineChars="200" w:firstLine="560"/>
        <w:jc w:val="both"/>
        <w:rPr>
          <w:rFonts w:ascii="微軟正黑體" w:eastAsia="微軟正黑體" w:hAnsi="微軟正黑體" w:cs="標楷體"/>
          <w:sz w:val="28"/>
          <w:szCs w:val="28"/>
        </w:rPr>
      </w:pPr>
      <w:r w:rsidRPr="00624857">
        <w:rPr>
          <w:rFonts w:ascii="微軟正黑體" w:eastAsia="微軟正黑體" w:hAnsi="微軟正黑體" w:cs="標楷體"/>
          <w:sz w:val="28"/>
          <w:szCs w:val="28"/>
        </w:rPr>
        <w:tab/>
      </w:r>
    </w:p>
    <w:p w:rsidR="004579CB" w:rsidRPr="00624857" w:rsidRDefault="004579CB" w:rsidP="00624857">
      <w:pPr>
        <w:adjustRightInd w:val="0"/>
        <w:spacing w:beforeLines="50" w:before="180" w:afterLines="50" w:after="180" w:line="440" w:lineRule="exact"/>
        <w:ind w:firstLineChars="200" w:firstLine="560"/>
        <w:jc w:val="both"/>
        <w:rPr>
          <w:rFonts w:ascii="微軟正黑體" w:eastAsia="微軟正黑體" w:hAnsi="微軟正黑體" w:cs="標楷體"/>
          <w:sz w:val="28"/>
          <w:szCs w:val="28"/>
        </w:rPr>
      </w:pPr>
      <w:r w:rsidRPr="00624857">
        <w:rPr>
          <w:rFonts w:ascii="微軟正黑體" w:eastAsia="微軟正黑體" w:hAnsi="微軟正黑體" w:cs="標楷體"/>
          <w:sz w:val="28"/>
          <w:szCs w:val="28"/>
        </w:rPr>
        <w:tab/>
      </w:r>
    </w:p>
    <w:p w:rsidR="004579CB" w:rsidRPr="00624857" w:rsidRDefault="004579CB" w:rsidP="00624857">
      <w:pPr>
        <w:adjustRightInd w:val="0"/>
        <w:spacing w:beforeLines="50" w:before="180" w:afterLines="50" w:after="180" w:line="440" w:lineRule="exact"/>
        <w:ind w:firstLineChars="200" w:firstLine="560"/>
        <w:jc w:val="both"/>
        <w:rPr>
          <w:rFonts w:ascii="微軟正黑體" w:eastAsia="微軟正黑體" w:hAnsi="微軟正黑體"/>
          <w:sz w:val="28"/>
          <w:szCs w:val="28"/>
        </w:rPr>
      </w:pPr>
      <w:r w:rsidRPr="00624857">
        <w:rPr>
          <w:rFonts w:ascii="微軟正黑體" w:eastAsia="微軟正黑體" w:hAnsi="微軟正黑體" w:cs="標楷體"/>
          <w:sz w:val="28"/>
          <w:szCs w:val="28"/>
        </w:rPr>
        <w:tab/>
      </w:r>
    </w:p>
    <w:p w:rsidR="00D61412" w:rsidRPr="00624857" w:rsidRDefault="0099481E" w:rsidP="002658E8">
      <w:pPr>
        <w:pStyle w:val="1"/>
        <w:numPr>
          <w:ilvl w:val="0"/>
          <w:numId w:val="36"/>
        </w:numPr>
        <w:spacing w:beforeLines="50" w:afterLines="50" w:line="440" w:lineRule="exact"/>
        <w:rPr>
          <w:rFonts w:ascii="微軟正黑體" w:eastAsia="微軟正黑體" w:hAnsi="微軟正黑體"/>
          <w:kern w:val="0"/>
          <w:sz w:val="32"/>
          <w:szCs w:val="32"/>
        </w:rPr>
      </w:pPr>
      <w:r w:rsidRPr="00624857">
        <w:rPr>
          <w:rFonts w:ascii="微軟正黑體" w:eastAsia="微軟正黑體" w:hAnsi="微軟正黑體"/>
          <w:b w:val="0"/>
          <w:bCs w:val="0"/>
          <w:kern w:val="0"/>
          <w:sz w:val="32"/>
          <w:szCs w:val="32"/>
        </w:rPr>
        <w:br w:type="page"/>
      </w:r>
      <w:bookmarkStart w:id="3" w:name="_Toc482691575"/>
      <w:bookmarkStart w:id="4" w:name="_Toc350864628"/>
      <w:bookmarkStart w:id="5" w:name="_Toc411588742"/>
      <w:r w:rsidR="00D61412" w:rsidRPr="00624857">
        <w:rPr>
          <w:rFonts w:ascii="微軟正黑體" w:eastAsia="微軟正黑體" w:hAnsi="微軟正黑體" w:hint="eastAsia"/>
          <w:kern w:val="0"/>
          <w:sz w:val="32"/>
          <w:szCs w:val="32"/>
        </w:rPr>
        <w:t>落實原住民族教育法制與組織</w:t>
      </w:r>
      <w:bookmarkEnd w:id="3"/>
    </w:p>
    <w:p w:rsidR="00D61412" w:rsidRPr="00624857" w:rsidRDefault="00D61412" w:rsidP="00624857">
      <w:pPr>
        <w:spacing w:beforeLines="50" w:before="180" w:afterLines="50" w:after="180" w:line="440" w:lineRule="exact"/>
        <w:rPr>
          <w:rFonts w:ascii="微軟正黑體" w:eastAsia="微軟正黑體" w:hAnsi="微軟正黑體"/>
          <w:b/>
          <w:sz w:val="28"/>
          <w:szCs w:val="28"/>
        </w:rPr>
      </w:pPr>
      <w:r w:rsidRPr="00624857">
        <w:rPr>
          <w:rFonts w:ascii="微軟正黑體" w:eastAsia="微軟正黑體" w:hAnsi="微軟正黑體" w:hint="eastAsia"/>
          <w:b/>
          <w:sz w:val="28"/>
          <w:szCs w:val="28"/>
        </w:rPr>
        <w:t>一、完備原住民族教育法制與組織</w:t>
      </w:r>
    </w:p>
    <w:p w:rsidR="00D61412" w:rsidRPr="00624857" w:rsidRDefault="00D61412"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(一)</w:t>
      </w:r>
      <w:r w:rsidR="00F07E0D" w:rsidRPr="00624857">
        <w:rPr>
          <w:rFonts w:ascii="微軟正黑體" w:eastAsia="微軟正黑體" w:hAnsi="微軟正黑體" w:hint="eastAsia"/>
          <w:b/>
          <w:bCs/>
          <w:kern w:val="0"/>
          <w:sz w:val="28"/>
          <w:szCs w:val="28"/>
        </w:rPr>
        <w:t>檢討</w:t>
      </w:r>
      <w:r w:rsidRPr="00624857">
        <w:rPr>
          <w:rFonts w:ascii="微軟正黑體" w:eastAsia="微軟正黑體" w:hAnsi="微軟正黑體" w:hint="eastAsia"/>
          <w:b/>
          <w:bCs/>
          <w:kern w:val="0"/>
          <w:sz w:val="28"/>
          <w:szCs w:val="28"/>
        </w:rPr>
        <w:t>修訂「原住民族教育法」</w:t>
      </w:r>
      <w:r w:rsidR="00275873" w:rsidRPr="00624857">
        <w:rPr>
          <w:rFonts w:ascii="微軟正黑體" w:eastAsia="微軟正黑體" w:hAnsi="微軟正黑體" w:hint="eastAsia"/>
          <w:b/>
          <w:bCs/>
          <w:kern w:val="0"/>
          <w:sz w:val="28"/>
          <w:szCs w:val="28"/>
        </w:rPr>
        <w:t>(以下簡稱原教法)</w:t>
      </w:r>
    </w:p>
    <w:p w:rsidR="00D61412" w:rsidRPr="00624857" w:rsidRDefault="00C319E3"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為因應社會變遷及外界期許，落實總統原住民族政策，本</w:t>
      </w:r>
      <w:r w:rsidR="00D61412" w:rsidRPr="00624857">
        <w:rPr>
          <w:rFonts w:ascii="微軟正黑體" w:eastAsia="微軟正黑體" w:hAnsi="微軟正黑體" w:hint="eastAsia"/>
          <w:bCs/>
          <w:kern w:val="0"/>
          <w:sz w:val="28"/>
          <w:szCs w:val="28"/>
        </w:rPr>
        <w:t>部業於105年10</w:t>
      </w:r>
      <w:r w:rsidR="00BC4DD9">
        <w:rPr>
          <w:rFonts w:ascii="微軟正黑體" w:eastAsia="微軟正黑體" w:hAnsi="微軟正黑體" w:hint="eastAsia"/>
          <w:bCs/>
          <w:kern w:val="0"/>
          <w:sz w:val="28"/>
          <w:szCs w:val="28"/>
        </w:rPr>
        <w:t>月委託國立東華大學</w:t>
      </w:r>
      <w:r w:rsidR="00D61412" w:rsidRPr="00624857">
        <w:rPr>
          <w:rFonts w:ascii="微軟正黑體" w:eastAsia="微軟正黑體" w:hAnsi="微軟正黑體" w:hint="eastAsia"/>
          <w:bCs/>
          <w:kern w:val="0"/>
          <w:sz w:val="28"/>
          <w:szCs w:val="28"/>
        </w:rPr>
        <w:t>辦理研修「原住民族教育法及其施行細則」事宜，刻正進行相關資料彙整分析；俟研修結果滾動續辦修法事宜，預定於107年6月底將原教法修正草案陳報行政院審議。</w:t>
      </w:r>
    </w:p>
    <w:p w:rsidR="008903E9" w:rsidRPr="00624857" w:rsidRDefault="008903E9"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w:t>
      </w:r>
      <w:r w:rsidR="00C319E3" w:rsidRPr="00624857">
        <w:rPr>
          <w:rFonts w:ascii="微軟正黑體" w:eastAsia="微軟正黑體" w:hAnsi="微軟正黑體" w:hint="eastAsia"/>
          <w:b/>
          <w:bCs/>
          <w:kern w:val="0"/>
          <w:sz w:val="28"/>
          <w:szCs w:val="28"/>
        </w:rPr>
        <w:t>二</w:t>
      </w:r>
      <w:r w:rsidRPr="00624857">
        <w:rPr>
          <w:rFonts w:ascii="微軟正黑體" w:eastAsia="微軟正黑體" w:hAnsi="微軟正黑體" w:hint="eastAsia"/>
          <w:b/>
          <w:bCs/>
          <w:kern w:val="0"/>
          <w:sz w:val="28"/>
          <w:szCs w:val="28"/>
        </w:rPr>
        <w:t>)辦理原住民族教育政策研究</w:t>
      </w:r>
    </w:p>
    <w:p w:rsidR="00E724C9" w:rsidRPr="00624857" w:rsidRDefault="008903E9"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國家教育研究院</w:t>
      </w:r>
      <w:r w:rsidR="008A1BA2" w:rsidRPr="00624857">
        <w:rPr>
          <w:rFonts w:ascii="微軟正黑體" w:eastAsia="微軟正黑體" w:hAnsi="微軟正黑體" w:hint="eastAsia"/>
          <w:bCs/>
          <w:kern w:val="0"/>
          <w:sz w:val="28"/>
          <w:szCs w:val="28"/>
        </w:rPr>
        <w:t>(以下簡稱國教院)</w:t>
      </w:r>
      <w:r w:rsidRPr="00624857">
        <w:rPr>
          <w:rFonts w:ascii="微軟正黑體" w:eastAsia="微軟正黑體" w:hAnsi="微軟正黑體" w:hint="eastAsia"/>
          <w:bCs/>
          <w:kern w:val="0"/>
          <w:sz w:val="28"/>
          <w:szCs w:val="28"/>
        </w:rPr>
        <w:t>規劃逐年執行原住民族教育研究，105</w:t>
      </w:r>
      <w:r w:rsidR="008A1BA2" w:rsidRPr="00624857">
        <w:rPr>
          <w:rFonts w:ascii="微軟正黑體" w:eastAsia="微軟正黑體" w:hAnsi="微軟正黑體" w:hint="eastAsia"/>
          <w:bCs/>
          <w:kern w:val="0"/>
          <w:sz w:val="28"/>
          <w:szCs w:val="28"/>
        </w:rPr>
        <w:t>年度</w:t>
      </w:r>
      <w:r w:rsidRPr="00624857">
        <w:rPr>
          <w:rFonts w:ascii="微軟正黑體" w:eastAsia="微軟正黑體" w:hAnsi="微軟正黑體" w:hint="eastAsia"/>
          <w:bCs/>
          <w:kern w:val="0"/>
          <w:sz w:val="28"/>
          <w:szCs w:val="28"/>
        </w:rPr>
        <w:t>執行「原住民族教育政策成效指標追蹤</w:t>
      </w:r>
      <w:r w:rsidR="0047326F" w:rsidRPr="00624857">
        <w:rPr>
          <w:rFonts w:ascii="微軟正黑體" w:eastAsia="微軟正黑體" w:hAnsi="微軟正黑體" w:hint="eastAsia"/>
          <w:bCs/>
          <w:kern w:val="0"/>
          <w:sz w:val="28"/>
          <w:szCs w:val="28"/>
        </w:rPr>
        <w:t>評鑑前導研究計畫」並</w:t>
      </w:r>
      <w:r w:rsidRPr="00624857">
        <w:rPr>
          <w:rFonts w:ascii="微軟正黑體" w:eastAsia="微軟正黑體" w:hAnsi="微軟正黑體" w:hint="eastAsia"/>
          <w:bCs/>
          <w:kern w:val="0"/>
          <w:sz w:val="28"/>
          <w:szCs w:val="28"/>
        </w:rPr>
        <w:t>提出評鑑指標</w:t>
      </w:r>
      <w:r w:rsidR="00C319E3" w:rsidRPr="00624857">
        <w:rPr>
          <w:rFonts w:ascii="微軟正黑體" w:eastAsia="微軟正黑體" w:hAnsi="微軟正黑體" w:hint="eastAsia"/>
          <w:bCs/>
          <w:kern w:val="0"/>
          <w:sz w:val="28"/>
          <w:szCs w:val="28"/>
        </w:rPr>
        <w:t>，供該院後續研提就原住民族教育有關就學、課程、師資及社會教育等政策之研究規劃</w:t>
      </w:r>
      <w:r w:rsidRPr="00624857">
        <w:rPr>
          <w:rFonts w:ascii="微軟正黑體" w:eastAsia="微軟正黑體" w:hAnsi="微軟正黑體" w:hint="eastAsia"/>
          <w:bCs/>
          <w:kern w:val="0"/>
          <w:sz w:val="28"/>
          <w:szCs w:val="28"/>
        </w:rPr>
        <w:t>。</w:t>
      </w:r>
    </w:p>
    <w:p w:rsidR="008903E9" w:rsidRPr="00624857" w:rsidRDefault="008903E9"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w:t>
      </w:r>
      <w:r w:rsidR="00C319E3" w:rsidRPr="00624857">
        <w:rPr>
          <w:rFonts w:ascii="微軟正黑體" w:eastAsia="微軟正黑體" w:hAnsi="微軟正黑體" w:hint="eastAsia"/>
          <w:b/>
          <w:bCs/>
          <w:kern w:val="0"/>
          <w:sz w:val="28"/>
          <w:szCs w:val="28"/>
        </w:rPr>
        <w:t>三</w:t>
      </w:r>
      <w:r w:rsidRPr="00624857">
        <w:rPr>
          <w:rFonts w:ascii="微軟正黑體" w:eastAsia="微軟正黑體" w:hAnsi="微軟正黑體" w:hint="eastAsia"/>
          <w:b/>
          <w:bCs/>
          <w:kern w:val="0"/>
          <w:sz w:val="28"/>
          <w:szCs w:val="28"/>
        </w:rPr>
        <w:t>)</w:t>
      </w:r>
      <w:r w:rsidR="00E724C9" w:rsidRPr="00624857">
        <w:rPr>
          <w:rFonts w:ascii="微軟正黑體" w:eastAsia="微軟正黑體" w:hAnsi="微軟正黑體" w:hint="eastAsia"/>
          <w:b/>
          <w:bCs/>
          <w:kern w:val="0"/>
          <w:sz w:val="28"/>
          <w:szCs w:val="28"/>
        </w:rPr>
        <w:t>推動設置原住民族教育研究發展單位</w:t>
      </w:r>
    </w:p>
    <w:p w:rsidR="00E724C9" w:rsidRPr="00624857" w:rsidRDefault="00E724C9"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為強化原住民族教育研究能量及其穩定成長，落實總統原住民族政策，</w:t>
      </w:r>
      <w:r w:rsidR="00C319E3" w:rsidRPr="00624857">
        <w:rPr>
          <w:rFonts w:ascii="微軟正黑體" w:eastAsia="微軟正黑體" w:hAnsi="微軟正黑體" w:hint="eastAsia"/>
          <w:bCs/>
          <w:kern w:val="0"/>
          <w:sz w:val="28"/>
          <w:szCs w:val="28"/>
        </w:rPr>
        <w:t>本</w:t>
      </w:r>
      <w:r w:rsidRPr="00624857">
        <w:rPr>
          <w:rFonts w:ascii="微軟正黑體" w:eastAsia="微軟正黑體" w:hAnsi="微軟正黑體" w:hint="eastAsia"/>
          <w:bCs/>
          <w:kern w:val="0"/>
          <w:sz w:val="28"/>
          <w:szCs w:val="28"/>
        </w:rPr>
        <w:t>部與原民會於105年6月</w:t>
      </w:r>
      <w:r w:rsidR="00C319E3" w:rsidRPr="00624857">
        <w:rPr>
          <w:rFonts w:ascii="微軟正黑體" w:eastAsia="微軟正黑體" w:hAnsi="微軟正黑體" w:hint="eastAsia"/>
          <w:bCs/>
          <w:kern w:val="0"/>
          <w:sz w:val="28"/>
          <w:szCs w:val="28"/>
        </w:rPr>
        <w:t>共同委辦「設置原住民族教育研究專責單位評估建議計畫」（於</w:t>
      </w:r>
      <w:r w:rsidRPr="00624857">
        <w:rPr>
          <w:rFonts w:ascii="微軟正黑體" w:eastAsia="微軟正黑體" w:hAnsi="微軟正黑體" w:hint="eastAsia"/>
          <w:bCs/>
          <w:kern w:val="0"/>
          <w:sz w:val="28"/>
          <w:szCs w:val="28"/>
        </w:rPr>
        <w:t>106</w:t>
      </w:r>
      <w:r w:rsidR="00C319E3" w:rsidRPr="00624857">
        <w:rPr>
          <w:rFonts w:ascii="微軟正黑體" w:eastAsia="微軟正黑體" w:hAnsi="微軟正黑體" w:hint="eastAsia"/>
          <w:bCs/>
          <w:kern w:val="0"/>
          <w:sz w:val="28"/>
          <w:szCs w:val="28"/>
        </w:rPr>
        <w:t>年初</w:t>
      </w:r>
      <w:r w:rsidR="00A05E7E" w:rsidRPr="00624857">
        <w:rPr>
          <w:rFonts w:ascii="微軟正黑體" w:eastAsia="微軟正黑體" w:hAnsi="微軟正黑體" w:hint="eastAsia"/>
          <w:bCs/>
          <w:kern w:val="0"/>
          <w:sz w:val="28"/>
          <w:szCs w:val="28"/>
        </w:rPr>
        <w:t>完成評估），規劃朝國家教育研究院下設專責單位為方向，</w:t>
      </w:r>
      <w:r w:rsidR="00C319E3" w:rsidRPr="00624857">
        <w:rPr>
          <w:rFonts w:ascii="微軟正黑體" w:eastAsia="微軟正黑體" w:hAnsi="微軟正黑體" w:hint="eastAsia"/>
          <w:bCs/>
          <w:kern w:val="0"/>
          <w:sz w:val="28"/>
          <w:szCs w:val="28"/>
        </w:rPr>
        <w:t>本</w:t>
      </w:r>
      <w:r w:rsidR="00A05E7E" w:rsidRPr="00624857">
        <w:rPr>
          <w:rFonts w:ascii="微軟正黑體" w:eastAsia="微軟正黑體" w:hAnsi="微軟正黑體" w:hint="eastAsia"/>
          <w:bCs/>
          <w:kern w:val="0"/>
          <w:sz w:val="28"/>
          <w:szCs w:val="28"/>
        </w:rPr>
        <w:t>部業請國教院依研究結果成立原住民族教育專責單位，預定於106年成立。</w:t>
      </w:r>
    </w:p>
    <w:p w:rsidR="00E724C9" w:rsidRPr="00624857" w:rsidRDefault="00E724C9" w:rsidP="00624857">
      <w:pPr>
        <w:spacing w:beforeLines="50" w:before="180" w:afterLines="50" w:after="180" w:line="440" w:lineRule="exact"/>
        <w:rPr>
          <w:rFonts w:ascii="微軟正黑體" w:eastAsia="微軟正黑體" w:hAnsi="微軟正黑體"/>
          <w:b/>
          <w:sz w:val="28"/>
          <w:szCs w:val="28"/>
        </w:rPr>
      </w:pPr>
      <w:r w:rsidRPr="00624857">
        <w:rPr>
          <w:rFonts w:ascii="微軟正黑體" w:eastAsia="微軟正黑體" w:hAnsi="微軟正黑體" w:hint="eastAsia"/>
          <w:b/>
          <w:sz w:val="28"/>
          <w:szCs w:val="28"/>
        </w:rPr>
        <w:t>二、依法規劃及落實原住民族教育政策</w:t>
      </w:r>
    </w:p>
    <w:p w:rsidR="008903E9" w:rsidRPr="00624857" w:rsidRDefault="008903E9"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w:t>
      </w:r>
      <w:r w:rsidR="00E724C9" w:rsidRPr="00624857">
        <w:rPr>
          <w:rFonts w:ascii="微軟正黑體" w:eastAsia="微軟正黑體" w:hAnsi="微軟正黑體" w:hint="eastAsia"/>
          <w:b/>
          <w:bCs/>
          <w:kern w:val="0"/>
          <w:sz w:val="28"/>
          <w:szCs w:val="28"/>
        </w:rPr>
        <w:t>一</w:t>
      </w:r>
      <w:r w:rsidRPr="00624857">
        <w:rPr>
          <w:rFonts w:ascii="微軟正黑體" w:eastAsia="微軟正黑體" w:hAnsi="微軟正黑體" w:hint="eastAsia"/>
          <w:b/>
          <w:bCs/>
          <w:kern w:val="0"/>
          <w:sz w:val="28"/>
          <w:szCs w:val="28"/>
        </w:rPr>
        <w:t>)</w:t>
      </w:r>
      <w:r w:rsidR="00E724C9" w:rsidRPr="00624857">
        <w:rPr>
          <w:rFonts w:ascii="微軟正黑體" w:eastAsia="微軟正黑體" w:hAnsi="微軟正黑體" w:hint="eastAsia"/>
          <w:b/>
          <w:bCs/>
          <w:kern w:val="0"/>
          <w:sz w:val="28"/>
          <w:szCs w:val="28"/>
        </w:rPr>
        <w:t>召開</w:t>
      </w:r>
      <w:r w:rsidR="00275873" w:rsidRPr="00624857">
        <w:rPr>
          <w:rFonts w:ascii="微軟正黑體" w:eastAsia="微軟正黑體" w:hAnsi="微軟正黑體" w:hint="eastAsia"/>
          <w:b/>
          <w:bCs/>
          <w:kern w:val="0"/>
          <w:sz w:val="28"/>
          <w:szCs w:val="28"/>
        </w:rPr>
        <w:t>原住民族教育</w:t>
      </w:r>
      <w:r w:rsidR="00C319E3" w:rsidRPr="00624857">
        <w:rPr>
          <w:rFonts w:ascii="微軟正黑體" w:eastAsia="微軟正黑體" w:hAnsi="微軟正黑體" w:hint="eastAsia"/>
          <w:b/>
          <w:bCs/>
          <w:kern w:val="0"/>
          <w:sz w:val="28"/>
          <w:szCs w:val="28"/>
        </w:rPr>
        <w:t>政策會</w:t>
      </w:r>
    </w:p>
    <w:p w:rsidR="00E724C9" w:rsidRPr="00624857" w:rsidRDefault="00C319E3"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本</w:t>
      </w:r>
      <w:r w:rsidR="00E724C9" w:rsidRPr="00624857">
        <w:rPr>
          <w:rFonts w:ascii="微軟正黑體" w:eastAsia="微軟正黑體" w:hAnsi="微軟正黑體" w:hint="eastAsia"/>
          <w:bCs/>
          <w:kern w:val="0"/>
          <w:sz w:val="28"/>
          <w:szCs w:val="28"/>
        </w:rPr>
        <w:t>部原住民族教育政策會</w:t>
      </w:r>
      <w:r w:rsidR="00275873" w:rsidRPr="00624857">
        <w:rPr>
          <w:rFonts w:ascii="微軟正黑體" w:eastAsia="微軟正黑體" w:hAnsi="微軟正黑體" w:hint="eastAsia"/>
          <w:bCs/>
          <w:kern w:val="0"/>
          <w:sz w:val="28"/>
          <w:szCs w:val="28"/>
        </w:rPr>
        <w:t>係</w:t>
      </w:r>
      <w:r w:rsidR="008A1BA2" w:rsidRPr="00624857">
        <w:rPr>
          <w:rFonts w:ascii="微軟正黑體" w:eastAsia="微軟正黑體" w:hAnsi="微軟正黑體" w:hint="eastAsia"/>
          <w:bCs/>
          <w:kern w:val="0"/>
          <w:sz w:val="28"/>
          <w:szCs w:val="28"/>
        </w:rPr>
        <w:t>由原住民族教育相關領域之專家學者、地方行政體系代表及實務工作者擔任委員</w:t>
      </w:r>
      <w:r w:rsidR="00275873" w:rsidRPr="00624857">
        <w:rPr>
          <w:rFonts w:ascii="微軟正黑體" w:eastAsia="微軟正黑體" w:hAnsi="微軟正黑體" w:hint="eastAsia"/>
          <w:bCs/>
          <w:kern w:val="0"/>
          <w:sz w:val="28"/>
          <w:szCs w:val="28"/>
        </w:rPr>
        <w:t>，並邀集原民會</w:t>
      </w:r>
      <w:r w:rsidR="008A1BA2" w:rsidRPr="00624857">
        <w:rPr>
          <w:rFonts w:ascii="微軟正黑體" w:eastAsia="微軟正黑體" w:hAnsi="微軟正黑體" w:hint="eastAsia"/>
          <w:bCs/>
          <w:kern w:val="0"/>
          <w:sz w:val="28"/>
          <w:szCs w:val="28"/>
        </w:rPr>
        <w:t>共同</w:t>
      </w:r>
      <w:r w:rsidR="00275873" w:rsidRPr="00624857">
        <w:rPr>
          <w:rFonts w:ascii="微軟正黑體" w:eastAsia="微軟正黑體" w:hAnsi="微軟正黑體" w:hint="eastAsia"/>
          <w:bCs/>
          <w:kern w:val="0"/>
          <w:sz w:val="28"/>
          <w:szCs w:val="28"/>
        </w:rPr>
        <w:t>就原住民族</w:t>
      </w:r>
      <w:r w:rsidR="008A1BA2" w:rsidRPr="00624857">
        <w:rPr>
          <w:rFonts w:ascii="微軟正黑體" w:eastAsia="微軟正黑體" w:hAnsi="微軟正黑體" w:hint="eastAsia"/>
          <w:bCs/>
          <w:kern w:val="0"/>
          <w:sz w:val="28"/>
          <w:szCs w:val="28"/>
        </w:rPr>
        <w:t>教育政策規劃及執行情形</w:t>
      </w:r>
      <w:r w:rsidR="0032063B" w:rsidRPr="00624857">
        <w:rPr>
          <w:rFonts w:ascii="微軟正黑體" w:eastAsia="微軟正黑體" w:hAnsi="微軟正黑體" w:hint="eastAsia"/>
          <w:bCs/>
          <w:kern w:val="0"/>
          <w:sz w:val="28"/>
          <w:szCs w:val="28"/>
        </w:rPr>
        <w:t>進行報告並請委員提供政策諮詢意見</w:t>
      </w:r>
      <w:r w:rsidR="00275873" w:rsidRPr="00624857">
        <w:rPr>
          <w:rFonts w:ascii="微軟正黑體" w:eastAsia="微軟正黑體" w:hAnsi="微軟正黑體" w:hint="eastAsia"/>
          <w:bCs/>
          <w:kern w:val="0"/>
          <w:sz w:val="28"/>
          <w:szCs w:val="28"/>
        </w:rPr>
        <w:t>，</w:t>
      </w:r>
      <w:r w:rsidR="00E724C9" w:rsidRPr="00624857">
        <w:rPr>
          <w:rFonts w:ascii="微軟正黑體" w:eastAsia="微軟正黑體" w:hAnsi="微軟正黑體" w:hint="eastAsia"/>
          <w:bCs/>
          <w:kern w:val="0"/>
          <w:sz w:val="28"/>
          <w:szCs w:val="28"/>
        </w:rPr>
        <w:t>於105年7月6日召開105年度第1次會議、於12月21日召開第2次會議，</w:t>
      </w:r>
      <w:r w:rsidR="002C07F8">
        <w:rPr>
          <w:rFonts w:ascii="微軟正黑體" w:eastAsia="微軟正黑體" w:hAnsi="微軟正黑體" w:hint="eastAsia"/>
          <w:bCs/>
          <w:kern w:val="0"/>
          <w:sz w:val="28"/>
          <w:szCs w:val="28"/>
        </w:rPr>
        <w:t>進行</w:t>
      </w:r>
      <w:r w:rsidR="00275873" w:rsidRPr="00624857">
        <w:rPr>
          <w:rFonts w:ascii="微軟正黑體" w:eastAsia="微軟正黑體" w:hAnsi="微軟正黑體" w:hint="eastAsia"/>
          <w:bCs/>
          <w:kern w:val="0"/>
          <w:sz w:val="28"/>
          <w:szCs w:val="28"/>
        </w:rPr>
        <w:t>原教法第25</w:t>
      </w:r>
      <w:r w:rsidR="002C07F8">
        <w:rPr>
          <w:rFonts w:ascii="微軟正黑體" w:eastAsia="微軟正黑體" w:hAnsi="微軟正黑體" w:hint="eastAsia"/>
          <w:bCs/>
          <w:kern w:val="0"/>
          <w:sz w:val="28"/>
          <w:szCs w:val="28"/>
        </w:rPr>
        <w:t>條執行情形、</w:t>
      </w:r>
      <w:r w:rsidR="00275873" w:rsidRPr="00624857">
        <w:rPr>
          <w:rFonts w:ascii="微軟正黑體" w:eastAsia="微軟正黑體" w:hAnsi="微軟正黑體" w:hint="eastAsia"/>
          <w:bCs/>
          <w:kern w:val="0"/>
          <w:sz w:val="28"/>
          <w:szCs w:val="28"/>
        </w:rPr>
        <w:t>原住民族實驗教育推動情形</w:t>
      </w:r>
      <w:r w:rsidR="002C07F8">
        <w:rPr>
          <w:rFonts w:ascii="微軟正黑體" w:eastAsia="微軟正黑體" w:hAnsi="微軟正黑體" w:hint="eastAsia"/>
          <w:bCs/>
          <w:kern w:val="0"/>
          <w:sz w:val="28"/>
          <w:szCs w:val="28"/>
        </w:rPr>
        <w:t>、</w:t>
      </w:r>
      <w:r w:rsidR="0047326F" w:rsidRPr="00624857">
        <w:rPr>
          <w:rFonts w:ascii="微軟正黑體" w:eastAsia="微軟正黑體" w:hAnsi="微軟正黑體" w:hint="eastAsia"/>
          <w:bCs/>
          <w:kern w:val="0"/>
          <w:sz w:val="28"/>
          <w:szCs w:val="28"/>
        </w:rPr>
        <w:t>原住民族課程發展中心等議題</w:t>
      </w:r>
      <w:r w:rsidR="002C07F8">
        <w:rPr>
          <w:rFonts w:ascii="微軟正黑體" w:eastAsia="微軟正黑體" w:hAnsi="微軟正黑體" w:hint="eastAsia"/>
          <w:bCs/>
          <w:kern w:val="0"/>
          <w:sz w:val="28"/>
          <w:szCs w:val="28"/>
        </w:rPr>
        <w:t>討論及報告</w:t>
      </w:r>
      <w:r w:rsidR="00E724C9" w:rsidRPr="00624857">
        <w:rPr>
          <w:rFonts w:ascii="微軟正黑體" w:eastAsia="微軟正黑體" w:hAnsi="微軟正黑體" w:hint="eastAsia"/>
          <w:bCs/>
          <w:kern w:val="0"/>
          <w:sz w:val="28"/>
          <w:szCs w:val="28"/>
        </w:rPr>
        <w:t>。</w:t>
      </w:r>
    </w:p>
    <w:p w:rsidR="008903E9" w:rsidRPr="00624857" w:rsidRDefault="008903E9"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w:t>
      </w:r>
      <w:r w:rsidR="00E724C9" w:rsidRPr="00624857">
        <w:rPr>
          <w:rFonts w:ascii="微軟正黑體" w:eastAsia="微軟正黑體" w:hAnsi="微軟正黑體" w:hint="eastAsia"/>
          <w:b/>
          <w:bCs/>
          <w:kern w:val="0"/>
          <w:sz w:val="28"/>
          <w:szCs w:val="28"/>
        </w:rPr>
        <w:t>二</w:t>
      </w:r>
      <w:r w:rsidRPr="00624857">
        <w:rPr>
          <w:rFonts w:ascii="微軟正黑體" w:eastAsia="微軟正黑體" w:hAnsi="微軟正黑體" w:hint="eastAsia"/>
          <w:b/>
          <w:bCs/>
          <w:kern w:val="0"/>
          <w:sz w:val="28"/>
          <w:szCs w:val="28"/>
        </w:rPr>
        <w:t>)</w:t>
      </w:r>
      <w:r w:rsidR="00BF05F0" w:rsidRPr="00624857">
        <w:rPr>
          <w:rFonts w:ascii="微軟正黑體" w:eastAsia="微軟正黑體" w:hAnsi="微軟正黑體" w:hint="eastAsia"/>
          <w:b/>
          <w:bCs/>
          <w:kern w:val="0"/>
          <w:sz w:val="28"/>
          <w:szCs w:val="28"/>
        </w:rPr>
        <w:t>辦理原住民族教育</w:t>
      </w:r>
      <w:r w:rsidR="00B055A8" w:rsidRPr="00624857">
        <w:rPr>
          <w:rFonts w:ascii="微軟正黑體" w:eastAsia="微軟正黑體" w:hAnsi="微軟正黑體" w:hint="eastAsia"/>
          <w:b/>
          <w:bCs/>
          <w:kern w:val="0"/>
          <w:sz w:val="28"/>
          <w:szCs w:val="28"/>
        </w:rPr>
        <w:t>事務相關</w:t>
      </w:r>
      <w:r w:rsidR="00BF05F0" w:rsidRPr="00624857">
        <w:rPr>
          <w:rFonts w:ascii="微軟正黑體" w:eastAsia="微軟正黑體" w:hAnsi="微軟正黑體" w:hint="eastAsia"/>
          <w:b/>
          <w:bCs/>
          <w:kern w:val="0"/>
          <w:sz w:val="28"/>
          <w:szCs w:val="28"/>
        </w:rPr>
        <w:t>協調會議</w:t>
      </w:r>
    </w:p>
    <w:p w:rsidR="008903E9" w:rsidRPr="00624857" w:rsidRDefault="00275873"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本</w:t>
      </w:r>
      <w:r w:rsidR="00BF05F0" w:rsidRPr="00624857">
        <w:rPr>
          <w:rFonts w:ascii="微軟正黑體" w:eastAsia="微軟正黑體" w:hAnsi="微軟正黑體" w:hint="eastAsia"/>
          <w:bCs/>
          <w:kern w:val="0"/>
          <w:sz w:val="28"/>
          <w:szCs w:val="28"/>
        </w:rPr>
        <w:t>部與原民會於105年6月29日、30日辦理原住民族教育事務中央與地方協調會議，邀請縣市教育局(處)、原民局(處)與原住民重點學校代表，共同就原住民族教育資源盤點與連結─族語扎根、12</w:t>
      </w:r>
      <w:r w:rsidR="002C07F8">
        <w:rPr>
          <w:rFonts w:ascii="微軟正黑體" w:eastAsia="微軟正黑體" w:hAnsi="微軟正黑體" w:hint="eastAsia"/>
          <w:bCs/>
          <w:kern w:val="0"/>
          <w:sz w:val="28"/>
          <w:szCs w:val="28"/>
        </w:rPr>
        <w:t>年國教與原住民族實驗教育等重要政策議題進行宣導及</w:t>
      </w:r>
      <w:r w:rsidR="00BF05F0" w:rsidRPr="00624857">
        <w:rPr>
          <w:rFonts w:ascii="微軟正黑體" w:eastAsia="微軟正黑體" w:hAnsi="微軟正黑體" w:hint="eastAsia"/>
          <w:bCs/>
          <w:kern w:val="0"/>
          <w:sz w:val="28"/>
          <w:szCs w:val="28"/>
        </w:rPr>
        <w:t>協調討論。</w:t>
      </w:r>
    </w:p>
    <w:p w:rsidR="00BF05F0" w:rsidRPr="00624857" w:rsidRDefault="00BF05F0"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w:t>
      </w:r>
      <w:r w:rsidR="00FD6B1B">
        <w:rPr>
          <w:rFonts w:ascii="微軟正黑體" w:eastAsia="微軟正黑體" w:hAnsi="微軟正黑體" w:hint="eastAsia"/>
          <w:b/>
          <w:bCs/>
          <w:kern w:val="0"/>
          <w:sz w:val="28"/>
          <w:szCs w:val="28"/>
        </w:rPr>
        <w:t>三</w:t>
      </w:r>
      <w:r w:rsidRPr="00624857">
        <w:rPr>
          <w:rFonts w:ascii="微軟正黑體" w:eastAsia="微軟正黑體" w:hAnsi="微軟正黑體" w:hint="eastAsia"/>
          <w:b/>
          <w:bCs/>
          <w:kern w:val="0"/>
          <w:sz w:val="28"/>
          <w:szCs w:val="28"/>
        </w:rPr>
        <w:t>)</w:t>
      </w:r>
      <w:r w:rsidR="0047326F" w:rsidRPr="00624857">
        <w:rPr>
          <w:rFonts w:ascii="微軟正黑體" w:eastAsia="微軟正黑體" w:hAnsi="微軟正黑體" w:hint="eastAsia"/>
          <w:b/>
          <w:bCs/>
          <w:kern w:val="0"/>
          <w:sz w:val="28"/>
          <w:szCs w:val="28"/>
        </w:rPr>
        <w:t>定期公布原住民族學生</w:t>
      </w:r>
      <w:r w:rsidRPr="00624857">
        <w:rPr>
          <w:rFonts w:ascii="微軟正黑體" w:eastAsia="微軟正黑體" w:hAnsi="微軟正黑體" w:hint="eastAsia"/>
          <w:b/>
          <w:bCs/>
          <w:kern w:val="0"/>
          <w:sz w:val="28"/>
          <w:szCs w:val="28"/>
        </w:rPr>
        <w:t>相關統計</w:t>
      </w:r>
    </w:p>
    <w:p w:rsidR="00BF05F0" w:rsidRPr="00624857" w:rsidRDefault="00BF05F0"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賡續完成104學年度原住民教育概況統計，105</w:t>
      </w:r>
      <w:r w:rsidR="00185721" w:rsidRPr="00624857">
        <w:rPr>
          <w:rFonts w:ascii="微軟正黑體" w:eastAsia="微軟正黑體" w:hAnsi="微軟正黑體" w:hint="eastAsia"/>
          <w:bCs/>
          <w:kern w:val="0"/>
          <w:sz w:val="28"/>
          <w:szCs w:val="28"/>
        </w:rPr>
        <w:t>學年起增列國民中</w:t>
      </w:r>
      <w:r w:rsidRPr="00624857">
        <w:rPr>
          <w:rFonts w:ascii="微軟正黑體" w:eastAsia="微軟正黑體" w:hAnsi="微軟正黑體" w:hint="eastAsia"/>
          <w:bCs/>
          <w:kern w:val="0"/>
          <w:sz w:val="28"/>
          <w:szCs w:val="28"/>
        </w:rPr>
        <w:t>小學校原住民上學年修業生及其升學人數之統計；</w:t>
      </w:r>
      <w:r w:rsidR="0032063B" w:rsidRPr="00624857">
        <w:rPr>
          <w:rFonts w:ascii="微軟正黑體" w:eastAsia="微軟正黑體" w:hAnsi="微軟正黑體" w:hint="eastAsia"/>
          <w:bCs/>
          <w:kern w:val="0"/>
          <w:sz w:val="28"/>
          <w:szCs w:val="28"/>
        </w:rPr>
        <w:t>另</w:t>
      </w:r>
      <w:r w:rsidRPr="00624857">
        <w:rPr>
          <w:rFonts w:ascii="微軟正黑體" w:eastAsia="微軟正黑體" w:hAnsi="微軟正黑體" w:hint="eastAsia"/>
          <w:bCs/>
          <w:kern w:val="0"/>
          <w:sz w:val="28"/>
          <w:szCs w:val="28"/>
        </w:rPr>
        <w:t>發布104學年度原住民教育概況分析，並將資料向下延伸至幼教階段，強化原住民學生現況完整性，以供各界參考應用。</w:t>
      </w:r>
    </w:p>
    <w:p w:rsidR="00FB39FF" w:rsidRPr="00624857" w:rsidRDefault="00FB39FF"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w:t>
      </w:r>
      <w:r w:rsidR="00FD6B1B">
        <w:rPr>
          <w:rFonts w:ascii="微軟正黑體" w:eastAsia="微軟正黑體" w:hAnsi="微軟正黑體" w:hint="eastAsia"/>
          <w:b/>
          <w:bCs/>
          <w:kern w:val="0"/>
          <w:sz w:val="28"/>
          <w:szCs w:val="28"/>
        </w:rPr>
        <w:t>四</w:t>
      </w:r>
      <w:r w:rsidRPr="00624857">
        <w:rPr>
          <w:rFonts w:ascii="微軟正黑體" w:eastAsia="微軟正黑體" w:hAnsi="微軟正黑體" w:hint="eastAsia"/>
          <w:b/>
          <w:bCs/>
          <w:kern w:val="0"/>
          <w:sz w:val="28"/>
          <w:szCs w:val="28"/>
        </w:rPr>
        <w:t>)編列原住民族教育經費</w:t>
      </w:r>
    </w:p>
    <w:p w:rsidR="00FB39FF" w:rsidRPr="00624857" w:rsidRDefault="00FB39FF" w:rsidP="00624857">
      <w:pPr>
        <w:adjustRightInd w:val="0"/>
        <w:snapToGrid w:val="0"/>
        <w:spacing w:beforeLines="50" w:before="180" w:afterLines="50" w:after="180" w:line="440" w:lineRule="exact"/>
        <w:ind w:firstLineChars="200" w:firstLine="560"/>
        <w:jc w:val="both"/>
        <w:rPr>
          <w:rFonts w:ascii="微軟正黑體" w:eastAsia="微軟正黑體" w:hAnsi="微軟正黑體"/>
          <w:sz w:val="28"/>
          <w:szCs w:val="28"/>
        </w:rPr>
      </w:pPr>
      <w:r w:rsidRPr="00624857">
        <w:rPr>
          <w:rFonts w:ascii="微軟正黑體" w:eastAsia="微軟正黑體" w:hAnsi="微軟正黑體" w:cs="標楷體" w:hint="eastAsia"/>
          <w:sz w:val="28"/>
          <w:szCs w:val="28"/>
        </w:rPr>
        <w:t>依據原教法（103年1月29日修正公布）第9條第1項規定：「中央政府應寬列預算，專款辦理原住民族教育；其比率合計不得少於中央主管教育行政機關預算總額之百分之一.九」，又同法施行細則(103年8月4日修正發布)第4條規定：「本法第九條第一項所定中央政府應寬列預算，其編列方式及比率，應由中央主管教</w:t>
      </w:r>
      <w:r w:rsidR="00B42DC1">
        <w:rPr>
          <w:rFonts w:ascii="微軟正黑體" w:eastAsia="微軟正黑體" w:hAnsi="微軟正黑體" w:cs="標楷體" w:hint="eastAsia"/>
          <w:sz w:val="28"/>
          <w:szCs w:val="28"/>
        </w:rPr>
        <w:t>育行政機關會同中央原住民族主管機關定之」。依本法之權責分工，本</w:t>
      </w:r>
      <w:r w:rsidRPr="00624857">
        <w:rPr>
          <w:rFonts w:ascii="微軟正黑體" w:eastAsia="微軟正黑體" w:hAnsi="微軟正黑體" w:cs="標楷體" w:hint="eastAsia"/>
          <w:sz w:val="28"/>
          <w:szCs w:val="28"/>
        </w:rPr>
        <w:t>部負擔三分之二，原民會負擔三分之一。</w:t>
      </w:r>
    </w:p>
    <w:p w:rsidR="00FB39FF" w:rsidRPr="00624857" w:rsidRDefault="00FB39FF" w:rsidP="00624857">
      <w:pPr>
        <w:adjustRightInd w:val="0"/>
        <w:snapToGrid w:val="0"/>
        <w:spacing w:beforeLines="50" w:before="180" w:afterLines="50" w:after="180" w:line="440" w:lineRule="exact"/>
        <w:ind w:firstLineChars="200" w:firstLine="560"/>
        <w:jc w:val="both"/>
        <w:rPr>
          <w:rFonts w:ascii="微軟正黑體" w:eastAsia="微軟正黑體" w:hAnsi="微軟正黑體" w:cs="標楷體"/>
          <w:sz w:val="28"/>
          <w:szCs w:val="28"/>
        </w:rPr>
      </w:pPr>
      <w:r w:rsidRPr="00624857">
        <w:rPr>
          <w:rFonts w:ascii="微軟正黑體" w:eastAsia="微軟正黑體" w:hAnsi="微軟正黑體" w:cs="標楷體" w:hint="eastAsia"/>
          <w:sz w:val="28"/>
          <w:szCs w:val="28"/>
        </w:rPr>
        <w:t>本部與原民會</w:t>
      </w:r>
      <w:r w:rsidR="002C07F8">
        <w:rPr>
          <w:rFonts w:ascii="微軟正黑體" w:eastAsia="微軟正黑體" w:hAnsi="微軟正黑體" w:cs="標楷體" w:hint="eastAsia"/>
          <w:sz w:val="28"/>
          <w:szCs w:val="28"/>
        </w:rPr>
        <w:t>各依需求</w:t>
      </w:r>
      <w:r w:rsidR="002E4D7F">
        <w:rPr>
          <w:rFonts w:ascii="微軟正黑體" w:eastAsia="微軟正黑體" w:hAnsi="微軟正黑體" w:cs="標楷體" w:hint="eastAsia"/>
          <w:sz w:val="28"/>
          <w:szCs w:val="28"/>
        </w:rPr>
        <w:t>，</w:t>
      </w:r>
      <w:r w:rsidR="002E4D7F" w:rsidRPr="00624857">
        <w:rPr>
          <w:rFonts w:ascii="微軟正黑體" w:eastAsia="微軟正黑體" w:hAnsi="微軟正黑體" w:cs="標楷體"/>
          <w:sz w:val="28"/>
          <w:szCs w:val="28"/>
        </w:rPr>
        <w:t>1</w:t>
      </w:r>
      <w:r w:rsidR="002E4D7F" w:rsidRPr="00624857">
        <w:rPr>
          <w:rFonts w:ascii="微軟正黑體" w:eastAsia="微軟正黑體" w:hAnsi="微軟正黑體" w:cs="標楷體" w:hint="eastAsia"/>
          <w:sz w:val="28"/>
          <w:szCs w:val="28"/>
        </w:rPr>
        <w:t>05</w:t>
      </w:r>
      <w:r w:rsidR="002E4D7F">
        <w:rPr>
          <w:rFonts w:ascii="微軟正黑體" w:eastAsia="微軟正黑體" w:hAnsi="微軟正黑體" w:cs="標楷體" w:hint="eastAsia"/>
          <w:sz w:val="28"/>
          <w:szCs w:val="28"/>
        </w:rPr>
        <w:t>年法定預算</w:t>
      </w:r>
      <w:r w:rsidR="002C07F8">
        <w:rPr>
          <w:rFonts w:ascii="微軟正黑體" w:eastAsia="微軟正黑體" w:hAnsi="微軟正黑體" w:cs="標楷體" w:hint="eastAsia"/>
          <w:sz w:val="28"/>
          <w:szCs w:val="28"/>
        </w:rPr>
        <w:t>共編</w:t>
      </w:r>
      <w:r w:rsidRPr="00624857">
        <w:rPr>
          <w:rFonts w:ascii="微軟正黑體" w:eastAsia="微軟正黑體" w:hAnsi="微軟正黑體" w:cs="標楷體" w:hint="eastAsia"/>
          <w:sz w:val="28"/>
          <w:szCs w:val="28"/>
        </w:rPr>
        <w:t>新臺幣(以下同)43.16億元</w:t>
      </w:r>
      <w:r w:rsidRPr="00624857">
        <w:rPr>
          <w:rFonts w:ascii="微軟正黑體" w:eastAsia="微軟正黑體" w:hAnsi="微軟正黑體" w:cs="標楷體"/>
          <w:sz w:val="28"/>
          <w:szCs w:val="28"/>
        </w:rPr>
        <w:t>(1.</w:t>
      </w:r>
      <w:r w:rsidRPr="00624857">
        <w:rPr>
          <w:rFonts w:ascii="微軟正黑體" w:eastAsia="微軟正黑體" w:hAnsi="微軟正黑體" w:cs="標楷體" w:hint="eastAsia"/>
          <w:sz w:val="28"/>
          <w:szCs w:val="28"/>
        </w:rPr>
        <w:t>92</w:t>
      </w:r>
      <w:r w:rsidRPr="00624857">
        <w:rPr>
          <w:rFonts w:ascii="微軟正黑體" w:eastAsia="微軟正黑體" w:hAnsi="微軟正黑體" w:cs="標楷體"/>
          <w:sz w:val="28"/>
          <w:szCs w:val="28"/>
        </w:rPr>
        <w:t>%)(</w:t>
      </w:r>
      <w:r w:rsidR="00B42DC1">
        <w:rPr>
          <w:rFonts w:ascii="微軟正黑體" w:eastAsia="微軟正黑體" w:hAnsi="微軟正黑體" w:cs="標楷體" w:hint="eastAsia"/>
          <w:sz w:val="28"/>
          <w:szCs w:val="28"/>
        </w:rPr>
        <w:t>本</w:t>
      </w:r>
      <w:r w:rsidRPr="00624857">
        <w:rPr>
          <w:rFonts w:ascii="微軟正黑體" w:eastAsia="微軟正黑體" w:hAnsi="微軟正黑體" w:cs="標楷體" w:hint="eastAsia"/>
          <w:sz w:val="28"/>
          <w:szCs w:val="28"/>
        </w:rPr>
        <w:t>部30.03億元</w:t>
      </w:r>
      <w:r w:rsidRPr="00624857">
        <w:rPr>
          <w:rFonts w:ascii="微軟正黑體" w:eastAsia="微軟正黑體" w:hAnsi="微軟正黑體" w:cs="標楷體"/>
          <w:sz w:val="28"/>
          <w:szCs w:val="28"/>
        </w:rPr>
        <w:t>)</w:t>
      </w:r>
      <w:r w:rsidR="002E4D7F">
        <w:rPr>
          <w:rFonts w:ascii="微軟正黑體" w:eastAsia="微軟正黑體" w:hAnsi="微軟正黑體" w:cs="標楷體" w:hint="eastAsia"/>
          <w:sz w:val="28"/>
          <w:szCs w:val="28"/>
        </w:rPr>
        <w:t>，</w:t>
      </w:r>
      <w:r w:rsidRPr="00624857">
        <w:rPr>
          <w:rFonts w:ascii="微軟正黑體" w:eastAsia="微軟正黑體" w:hAnsi="微軟正黑體" w:cs="標楷體" w:hint="eastAsia"/>
          <w:sz w:val="28"/>
          <w:szCs w:val="28"/>
        </w:rPr>
        <w:t>業依法定比率籌編原住民族教育經費。</w:t>
      </w:r>
    </w:p>
    <w:p w:rsidR="00FB39FF" w:rsidRPr="00624857" w:rsidRDefault="00FB39FF" w:rsidP="00624857">
      <w:pPr>
        <w:spacing w:beforeLines="50" w:before="180" w:afterLines="50" w:after="180" w:line="440" w:lineRule="exact"/>
        <w:jc w:val="center"/>
        <w:rPr>
          <w:rFonts w:ascii="微軟正黑體" w:eastAsia="微軟正黑體" w:hAnsi="微軟正黑體"/>
          <w:sz w:val="28"/>
          <w:szCs w:val="28"/>
        </w:rPr>
      </w:pPr>
      <w:r w:rsidRPr="00624857">
        <w:rPr>
          <w:rFonts w:ascii="微軟正黑體" w:eastAsia="微軟正黑體" w:hAnsi="微軟正黑體" w:cs="標楷體" w:hint="eastAsia"/>
          <w:sz w:val="28"/>
          <w:szCs w:val="28"/>
        </w:rPr>
        <w:t>本部與原民會近</w:t>
      </w:r>
      <w:r w:rsidR="00743C34">
        <w:rPr>
          <w:rFonts w:ascii="微軟正黑體" w:eastAsia="微軟正黑體" w:hAnsi="微軟正黑體" w:cs="標楷體" w:hint="eastAsia"/>
          <w:sz w:val="28"/>
          <w:szCs w:val="28"/>
        </w:rPr>
        <w:t>2</w:t>
      </w:r>
      <w:r w:rsidRPr="00624857">
        <w:rPr>
          <w:rFonts w:ascii="微軟正黑體" w:eastAsia="微軟正黑體" w:hAnsi="微軟正黑體" w:cs="標楷體" w:hint="eastAsia"/>
          <w:sz w:val="28"/>
          <w:szCs w:val="28"/>
        </w:rPr>
        <w:t>年原住民族教育預算編列情形表</w:t>
      </w:r>
    </w:p>
    <w:tbl>
      <w:tblPr>
        <w:tblW w:w="10369"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8"/>
        <w:gridCol w:w="1496"/>
        <w:gridCol w:w="1564"/>
        <w:gridCol w:w="1372"/>
        <w:gridCol w:w="1527"/>
        <w:gridCol w:w="1356"/>
        <w:gridCol w:w="2126"/>
      </w:tblGrid>
      <w:tr w:rsidR="00384D24" w:rsidRPr="00624857" w:rsidTr="00624857">
        <w:trPr>
          <w:trHeight w:val="729"/>
        </w:trPr>
        <w:tc>
          <w:tcPr>
            <w:tcW w:w="928" w:type="dxa"/>
            <w:vMerge w:val="restart"/>
            <w:vAlign w:val="center"/>
          </w:tcPr>
          <w:p w:rsidR="00384D24" w:rsidRPr="00624857" w:rsidRDefault="00384D24" w:rsidP="00624857">
            <w:pPr>
              <w:spacing w:beforeLines="50" w:before="180" w:afterLines="50" w:after="180" w:line="320" w:lineRule="exact"/>
              <w:jc w:val="center"/>
              <w:rPr>
                <w:rFonts w:ascii="微軟正黑體" w:eastAsia="微軟正黑體" w:hAnsi="微軟正黑體" w:cs="標楷體"/>
                <w:sz w:val="28"/>
                <w:szCs w:val="28"/>
              </w:rPr>
            </w:pPr>
            <w:r w:rsidRPr="00624857">
              <w:rPr>
                <w:rFonts w:ascii="微軟正黑體" w:eastAsia="微軟正黑體" w:hAnsi="微軟正黑體" w:cs="標楷體" w:hint="eastAsia"/>
                <w:sz w:val="28"/>
                <w:szCs w:val="28"/>
              </w:rPr>
              <w:t>年度</w:t>
            </w:r>
          </w:p>
        </w:tc>
        <w:tc>
          <w:tcPr>
            <w:tcW w:w="3060" w:type="dxa"/>
            <w:gridSpan w:val="2"/>
            <w:vAlign w:val="center"/>
          </w:tcPr>
          <w:p w:rsidR="00384D24" w:rsidRPr="00624857" w:rsidRDefault="00384D24" w:rsidP="002E4D7F">
            <w:pPr>
              <w:spacing w:beforeLines="50" w:before="180" w:afterLines="50" w:after="180" w:line="320" w:lineRule="exact"/>
              <w:jc w:val="center"/>
              <w:rPr>
                <w:rFonts w:ascii="微軟正黑體" w:eastAsia="微軟正黑體" w:hAnsi="微軟正黑體" w:cs="標楷體"/>
                <w:sz w:val="28"/>
                <w:szCs w:val="28"/>
              </w:rPr>
            </w:pPr>
            <w:r w:rsidRPr="00624857">
              <w:rPr>
                <w:rFonts w:ascii="微軟正黑體" w:eastAsia="微軟正黑體" w:hAnsi="微軟正黑體" w:cs="標楷體" w:hint="eastAsia"/>
                <w:sz w:val="28"/>
                <w:szCs w:val="28"/>
              </w:rPr>
              <w:t>教育部</w:t>
            </w:r>
          </w:p>
        </w:tc>
        <w:tc>
          <w:tcPr>
            <w:tcW w:w="2899" w:type="dxa"/>
            <w:gridSpan w:val="2"/>
            <w:vAlign w:val="center"/>
          </w:tcPr>
          <w:p w:rsidR="00384D24" w:rsidRPr="00624857" w:rsidRDefault="00384D24" w:rsidP="002E4D7F">
            <w:pPr>
              <w:snapToGrid w:val="0"/>
              <w:spacing w:beforeLines="50" w:before="180" w:afterLines="50" w:after="180" w:line="320" w:lineRule="exact"/>
              <w:jc w:val="center"/>
              <w:rPr>
                <w:rFonts w:ascii="微軟正黑體" w:eastAsia="微軟正黑體" w:hAnsi="微軟正黑體" w:cs="標楷體"/>
                <w:sz w:val="28"/>
                <w:szCs w:val="28"/>
              </w:rPr>
            </w:pPr>
            <w:r w:rsidRPr="00624857">
              <w:rPr>
                <w:rFonts w:ascii="微軟正黑體" w:eastAsia="微軟正黑體" w:hAnsi="微軟正黑體" w:cs="標楷體" w:hint="eastAsia"/>
                <w:sz w:val="28"/>
                <w:szCs w:val="28"/>
              </w:rPr>
              <w:t>原民會</w:t>
            </w:r>
          </w:p>
        </w:tc>
        <w:tc>
          <w:tcPr>
            <w:tcW w:w="3482" w:type="dxa"/>
            <w:gridSpan w:val="2"/>
            <w:vAlign w:val="center"/>
          </w:tcPr>
          <w:p w:rsidR="00384D24" w:rsidRPr="00624857" w:rsidRDefault="00384D24" w:rsidP="00624857">
            <w:pPr>
              <w:snapToGrid w:val="0"/>
              <w:spacing w:beforeLines="50" w:before="180" w:afterLines="50" w:after="180" w:line="320" w:lineRule="exact"/>
              <w:jc w:val="center"/>
              <w:rPr>
                <w:rFonts w:ascii="微軟正黑體" w:eastAsia="微軟正黑體" w:hAnsi="微軟正黑體" w:cs="標楷體"/>
                <w:sz w:val="28"/>
                <w:szCs w:val="28"/>
              </w:rPr>
            </w:pPr>
            <w:r w:rsidRPr="00624857">
              <w:rPr>
                <w:rFonts w:ascii="微軟正黑體" w:eastAsia="微軟正黑體" w:hAnsi="微軟正黑體" w:cs="標楷體" w:hint="eastAsia"/>
                <w:sz w:val="28"/>
                <w:szCs w:val="28"/>
              </w:rPr>
              <w:t>總經費(合計)</w:t>
            </w:r>
          </w:p>
        </w:tc>
      </w:tr>
      <w:tr w:rsidR="00876A0A" w:rsidRPr="00624857" w:rsidTr="00624857">
        <w:tc>
          <w:tcPr>
            <w:tcW w:w="928" w:type="dxa"/>
            <w:vMerge/>
            <w:vAlign w:val="center"/>
          </w:tcPr>
          <w:p w:rsidR="00876A0A" w:rsidRPr="00624857" w:rsidRDefault="00876A0A" w:rsidP="00624857">
            <w:pPr>
              <w:spacing w:beforeLines="50" w:before="180" w:afterLines="50" w:after="180" w:line="320" w:lineRule="exact"/>
              <w:jc w:val="center"/>
              <w:rPr>
                <w:rFonts w:ascii="微軟正黑體" w:eastAsia="微軟正黑體" w:hAnsi="微軟正黑體"/>
                <w:sz w:val="28"/>
                <w:szCs w:val="28"/>
              </w:rPr>
            </w:pPr>
          </w:p>
        </w:tc>
        <w:tc>
          <w:tcPr>
            <w:tcW w:w="1496" w:type="dxa"/>
            <w:vAlign w:val="center"/>
          </w:tcPr>
          <w:p w:rsidR="00384D24" w:rsidRPr="00624857" w:rsidRDefault="00384D24" w:rsidP="00624857">
            <w:pPr>
              <w:spacing w:beforeLines="50" w:before="180" w:afterLines="50" w:after="180" w:line="320" w:lineRule="exact"/>
              <w:jc w:val="center"/>
              <w:rPr>
                <w:rFonts w:ascii="微軟正黑體" w:eastAsia="微軟正黑體" w:hAnsi="微軟正黑體" w:cs="標楷體"/>
                <w:sz w:val="28"/>
                <w:szCs w:val="28"/>
              </w:rPr>
            </w:pPr>
            <w:r w:rsidRPr="00624857">
              <w:rPr>
                <w:rFonts w:ascii="微軟正黑體" w:eastAsia="微軟正黑體" w:hAnsi="微軟正黑體" w:cs="標楷體" w:hint="eastAsia"/>
                <w:sz w:val="28"/>
                <w:szCs w:val="28"/>
              </w:rPr>
              <w:t>經費數</w:t>
            </w:r>
          </w:p>
          <w:p w:rsidR="00876A0A" w:rsidRPr="00624857" w:rsidRDefault="00384D24" w:rsidP="00624857">
            <w:pPr>
              <w:spacing w:beforeLines="50" w:before="180" w:afterLines="50" w:after="180" w:line="320" w:lineRule="exact"/>
              <w:jc w:val="center"/>
              <w:rPr>
                <w:rFonts w:ascii="微軟正黑體" w:eastAsia="微軟正黑體" w:hAnsi="微軟正黑體"/>
                <w:sz w:val="28"/>
                <w:szCs w:val="28"/>
              </w:rPr>
            </w:pPr>
            <w:r w:rsidRPr="00624857">
              <w:rPr>
                <w:rFonts w:ascii="微軟正黑體" w:eastAsia="微軟正黑體" w:hAnsi="微軟正黑體" w:cs="標楷體" w:hint="eastAsia"/>
                <w:sz w:val="28"/>
                <w:szCs w:val="28"/>
              </w:rPr>
              <w:t xml:space="preserve"> </w:t>
            </w:r>
            <w:r w:rsidR="00876A0A" w:rsidRPr="00624857">
              <w:rPr>
                <w:rFonts w:ascii="微軟正黑體" w:eastAsia="微軟正黑體" w:hAnsi="微軟正黑體" w:cs="標楷體" w:hint="eastAsia"/>
                <w:sz w:val="28"/>
                <w:szCs w:val="28"/>
              </w:rPr>
              <w:t>(千元)</w:t>
            </w:r>
          </w:p>
        </w:tc>
        <w:tc>
          <w:tcPr>
            <w:tcW w:w="1564" w:type="dxa"/>
            <w:vAlign w:val="center"/>
          </w:tcPr>
          <w:p w:rsidR="00384D24" w:rsidRPr="00624857" w:rsidRDefault="00876A0A" w:rsidP="00624857">
            <w:pPr>
              <w:snapToGrid w:val="0"/>
              <w:spacing w:beforeLines="50" w:before="180" w:afterLines="50" w:after="180" w:line="320" w:lineRule="exact"/>
              <w:jc w:val="center"/>
              <w:rPr>
                <w:rFonts w:ascii="微軟正黑體" w:eastAsia="微軟正黑體" w:hAnsi="微軟正黑體" w:cs="標楷體"/>
                <w:sz w:val="28"/>
                <w:szCs w:val="28"/>
              </w:rPr>
            </w:pPr>
            <w:r w:rsidRPr="00624857">
              <w:rPr>
                <w:rFonts w:ascii="微軟正黑體" w:eastAsia="微軟正黑體" w:hAnsi="微軟正黑體" w:cs="標楷體" w:hint="eastAsia"/>
                <w:sz w:val="28"/>
                <w:szCs w:val="28"/>
              </w:rPr>
              <w:t>比率</w:t>
            </w:r>
          </w:p>
          <w:p w:rsidR="00876A0A" w:rsidRPr="00624857" w:rsidRDefault="00876A0A" w:rsidP="00624857">
            <w:pPr>
              <w:snapToGrid w:val="0"/>
              <w:spacing w:beforeLines="50" w:before="180" w:afterLines="50" w:after="180" w:line="320" w:lineRule="exact"/>
              <w:jc w:val="center"/>
              <w:rPr>
                <w:rFonts w:ascii="微軟正黑體" w:eastAsia="微軟正黑體" w:hAnsi="微軟正黑體"/>
                <w:sz w:val="28"/>
                <w:szCs w:val="28"/>
              </w:rPr>
            </w:pPr>
            <w:r w:rsidRPr="00624857">
              <w:rPr>
                <w:rFonts w:ascii="微軟正黑體" w:eastAsia="微軟正黑體" w:hAnsi="微軟正黑體" w:cs="標楷體" w:hint="eastAsia"/>
                <w:sz w:val="28"/>
                <w:szCs w:val="28"/>
              </w:rPr>
              <w:t>(%)</w:t>
            </w:r>
          </w:p>
        </w:tc>
        <w:tc>
          <w:tcPr>
            <w:tcW w:w="1372" w:type="dxa"/>
            <w:vAlign w:val="center"/>
          </w:tcPr>
          <w:p w:rsidR="00384D24" w:rsidRPr="00624857" w:rsidRDefault="00384D24" w:rsidP="00624857">
            <w:pPr>
              <w:spacing w:beforeLines="50" w:before="180" w:afterLines="50" w:after="180" w:line="320" w:lineRule="exact"/>
              <w:jc w:val="center"/>
              <w:rPr>
                <w:rFonts w:ascii="微軟正黑體" w:eastAsia="微軟正黑體" w:hAnsi="微軟正黑體" w:cs="標楷體"/>
                <w:sz w:val="28"/>
                <w:szCs w:val="28"/>
              </w:rPr>
            </w:pPr>
            <w:r w:rsidRPr="00624857">
              <w:rPr>
                <w:rFonts w:ascii="微軟正黑體" w:eastAsia="微軟正黑體" w:hAnsi="微軟正黑體" w:cs="標楷體" w:hint="eastAsia"/>
                <w:sz w:val="28"/>
                <w:szCs w:val="28"/>
              </w:rPr>
              <w:t>經費數</w:t>
            </w:r>
          </w:p>
          <w:p w:rsidR="00876A0A" w:rsidRPr="00624857" w:rsidRDefault="00876A0A" w:rsidP="00624857">
            <w:pPr>
              <w:spacing w:beforeLines="50" w:before="180" w:afterLines="50" w:after="180" w:line="320" w:lineRule="exact"/>
              <w:jc w:val="center"/>
              <w:rPr>
                <w:rFonts w:ascii="微軟正黑體" w:eastAsia="微軟正黑體" w:hAnsi="微軟正黑體"/>
                <w:sz w:val="28"/>
                <w:szCs w:val="28"/>
              </w:rPr>
            </w:pPr>
            <w:r w:rsidRPr="00624857">
              <w:rPr>
                <w:rFonts w:ascii="微軟正黑體" w:eastAsia="微軟正黑體" w:hAnsi="微軟正黑體" w:cs="標楷體" w:hint="eastAsia"/>
                <w:sz w:val="28"/>
                <w:szCs w:val="28"/>
              </w:rPr>
              <w:t>(千元)</w:t>
            </w:r>
          </w:p>
        </w:tc>
        <w:tc>
          <w:tcPr>
            <w:tcW w:w="1527" w:type="dxa"/>
            <w:vAlign w:val="center"/>
          </w:tcPr>
          <w:p w:rsidR="00384D24" w:rsidRPr="00624857" w:rsidRDefault="00876A0A" w:rsidP="00624857">
            <w:pPr>
              <w:snapToGrid w:val="0"/>
              <w:spacing w:beforeLines="50" w:before="180" w:afterLines="50" w:after="180" w:line="320" w:lineRule="exact"/>
              <w:jc w:val="center"/>
              <w:rPr>
                <w:rFonts w:ascii="微軟正黑體" w:eastAsia="微軟正黑體" w:hAnsi="微軟正黑體" w:cs="標楷體"/>
                <w:sz w:val="28"/>
                <w:szCs w:val="28"/>
              </w:rPr>
            </w:pPr>
            <w:r w:rsidRPr="00624857">
              <w:rPr>
                <w:rFonts w:ascii="微軟正黑體" w:eastAsia="微軟正黑體" w:hAnsi="微軟正黑體" w:cs="標楷體" w:hint="eastAsia"/>
                <w:sz w:val="28"/>
                <w:szCs w:val="28"/>
              </w:rPr>
              <w:t>比率</w:t>
            </w:r>
          </w:p>
          <w:p w:rsidR="00876A0A" w:rsidRPr="00624857" w:rsidRDefault="00876A0A" w:rsidP="00624857">
            <w:pPr>
              <w:snapToGrid w:val="0"/>
              <w:spacing w:beforeLines="50" w:before="180" w:afterLines="50" w:after="180" w:line="320" w:lineRule="exact"/>
              <w:jc w:val="center"/>
              <w:rPr>
                <w:rFonts w:ascii="微軟正黑體" w:eastAsia="微軟正黑體" w:hAnsi="微軟正黑體"/>
                <w:sz w:val="28"/>
                <w:szCs w:val="28"/>
              </w:rPr>
            </w:pPr>
            <w:r w:rsidRPr="00624857">
              <w:rPr>
                <w:rFonts w:ascii="微軟正黑體" w:eastAsia="微軟正黑體" w:hAnsi="微軟正黑體" w:cs="標楷體" w:hint="eastAsia"/>
                <w:sz w:val="28"/>
                <w:szCs w:val="28"/>
              </w:rPr>
              <w:t>(%)</w:t>
            </w:r>
          </w:p>
        </w:tc>
        <w:tc>
          <w:tcPr>
            <w:tcW w:w="1356" w:type="dxa"/>
            <w:vAlign w:val="center"/>
          </w:tcPr>
          <w:p w:rsidR="00384D24" w:rsidRPr="00624857" w:rsidRDefault="00384D24" w:rsidP="00624857">
            <w:pPr>
              <w:spacing w:beforeLines="50" w:before="180" w:afterLines="50" w:after="180" w:line="320" w:lineRule="exact"/>
              <w:jc w:val="center"/>
              <w:rPr>
                <w:rFonts w:ascii="微軟正黑體" w:eastAsia="微軟正黑體" w:hAnsi="微軟正黑體" w:cs="標楷體"/>
                <w:sz w:val="28"/>
                <w:szCs w:val="28"/>
              </w:rPr>
            </w:pPr>
            <w:r w:rsidRPr="00624857">
              <w:rPr>
                <w:rFonts w:ascii="微軟正黑體" w:eastAsia="微軟正黑體" w:hAnsi="微軟正黑體" w:cs="標楷體" w:hint="eastAsia"/>
                <w:sz w:val="28"/>
                <w:szCs w:val="28"/>
              </w:rPr>
              <w:t>經費數</w:t>
            </w:r>
          </w:p>
          <w:p w:rsidR="00876A0A" w:rsidRPr="00624857" w:rsidRDefault="00384D24" w:rsidP="00624857">
            <w:pPr>
              <w:spacing w:beforeLines="50" w:before="180" w:afterLines="50" w:after="180" w:line="320" w:lineRule="exact"/>
              <w:jc w:val="center"/>
              <w:rPr>
                <w:rFonts w:ascii="微軟正黑體" w:eastAsia="微軟正黑體" w:hAnsi="微軟正黑體"/>
                <w:sz w:val="28"/>
                <w:szCs w:val="28"/>
              </w:rPr>
            </w:pPr>
            <w:r w:rsidRPr="00624857">
              <w:rPr>
                <w:rFonts w:ascii="微軟正黑體" w:eastAsia="微軟正黑體" w:hAnsi="微軟正黑體" w:cs="標楷體" w:hint="eastAsia"/>
                <w:sz w:val="28"/>
                <w:szCs w:val="28"/>
              </w:rPr>
              <w:t>(千元)</w:t>
            </w:r>
          </w:p>
        </w:tc>
        <w:tc>
          <w:tcPr>
            <w:tcW w:w="2126" w:type="dxa"/>
            <w:vAlign w:val="center"/>
          </w:tcPr>
          <w:p w:rsidR="00876A0A" w:rsidRPr="00624857" w:rsidRDefault="00876A0A" w:rsidP="00624857">
            <w:pPr>
              <w:snapToGrid w:val="0"/>
              <w:spacing w:beforeLines="50" w:before="180" w:afterLines="50" w:after="180" w:line="320" w:lineRule="exact"/>
              <w:jc w:val="center"/>
              <w:rPr>
                <w:rFonts w:ascii="微軟正黑體" w:eastAsia="微軟正黑體" w:hAnsi="微軟正黑體"/>
                <w:sz w:val="28"/>
                <w:szCs w:val="28"/>
              </w:rPr>
            </w:pPr>
            <w:r w:rsidRPr="00624857">
              <w:rPr>
                <w:rFonts w:ascii="微軟正黑體" w:eastAsia="微軟正黑體" w:hAnsi="微軟正黑體" w:cs="標楷體" w:hint="eastAsia"/>
                <w:sz w:val="28"/>
                <w:szCs w:val="28"/>
              </w:rPr>
              <w:t>占中央主管教育機關預算比率</w:t>
            </w:r>
            <w:r w:rsidR="00384D24" w:rsidRPr="00624857">
              <w:rPr>
                <w:rFonts w:ascii="微軟正黑體" w:eastAsia="微軟正黑體" w:hAnsi="微軟正黑體" w:cs="標楷體" w:hint="eastAsia"/>
                <w:sz w:val="28"/>
                <w:szCs w:val="28"/>
              </w:rPr>
              <w:t>(%)</w:t>
            </w:r>
          </w:p>
        </w:tc>
      </w:tr>
      <w:tr w:rsidR="002E4D7F" w:rsidRPr="00624857" w:rsidTr="00624857">
        <w:tc>
          <w:tcPr>
            <w:tcW w:w="928" w:type="dxa"/>
            <w:vAlign w:val="center"/>
          </w:tcPr>
          <w:p w:rsidR="002E4D7F" w:rsidRPr="00624857" w:rsidRDefault="002E4D7F" w:rsidP="002E4D7F">
            <w:pPr>
              <w:spacing w:beforeLines="50" w:before="180" w:afterLines="50" w:after="180" w:line="320" w:lineRule="exact"/>
              <w:jc w:val="center"/>
              <w:rPr>
                <w:rFonts w:ascii="微軟正黑體" w:eastAsia="微軟正黑體" w:hAnsi="微軟正黑體" w:cs="標楷體"/>
                <w:sz w:val="28"/>
                <w:szCs w:val="28"/>
              </w:rPr>
            </w:pPr>
            <w:r w:rsidRPr="00624857">
              <w:rPr>
                <w:rFonts w:ascii="微軟正黑體" w:eastAsia="微軟正黑體" w:hAnsi="微軟正黑體" w:cs="標楷體" w:hint="eastAsia"/>
                <w:sz w:val="28"/>
                <w:szCs w:val="28"/>
              </w:rPr>
              <w:t>104</w:t>
            </w:r>
          </w:p>
        </w:tc>
        <w:tc>
          <w:tcPr>
            <w:tcW w:w="1496" w:type="dxa"/>
            <w:vAlign w:val="center"/>
          </w:tcPr>
          <w:p w:rsidR="002E4D7F" w:rsidRPr="00624857" w:rsidRDefault="002E4D7F" w:rsidP="002E4D7F">
            <w:pPr>
              <w:spacing w:beforeLines="50" w:before="180" w:afterLines="50" w:after="180" w:line="320" w:lineRule="exact"/>
              <w:jc w:val="right"/>
              <w:rPr>
                <w:rFonts w:ascii="微軟正黑體" w:eastAsia="微軟正黑體" w:hAnsi="微軟正黑體" w:cs="標楷體"/>
                <w:sz w:val="28"/>
                <w:szCs w:val="28"/>
              </w:rPr>
            </w:pPr>
            <w:r w:rsidRPr="00624857">
              <w:rPr>
                <w:rFonts w:ascii="微軟正黑體" w:eastAsia="微軟正黑體" w:hAnsi="微軟正黑體" w:cs="標楷體"/>
                <w:sz w:val="28"/>
                <w:szCs w:val="28"/>
              </w:rPr>
              <w:t>2,885,312</w:t>
            </w:r>
          </w:p>
        </w:tc>
        <w:tc>
          <w:tcPr>
            <w:tcW w:w="1564" w:type="dxa"/>
            <w:vAlign w:val="center"/>
          </w:tcPr>
          <w:p w:rsidR="002E4D7F" w:rsidRPr="00624857" w:rsidRDefault="002E4D7F" w:rsidP="002E4D7F">
            <w:pPr>
              <w:spacing w:beforeLines="50" w:before="180" w:afterLines="50" w:after="180" w:line="320" w:lineRule="exact"/>
              <w:jc w:val="right"/>
              <w:rPr>
                <w:rFonts w:ascii="微軟正黑體" w:eastAsia="微軟正黑體" w:hAnsi="微軟正黑體" w:cs="標楷體"/>
                <w:sz w:val="28"/>
                <w:szCs w:val="28"/>
              </w:rPr>
            </w:pPr>
            <w:r w:rsidRPr="00624857">
              <w:rPr>
                <w:rFonts w:ascii="微軟正黑體" w:eastAsia="微軟正黑體" w:hAnsi="微軟正黑體" w:cs="標楷體"/>
                <w:sz w:val="28"/>
                <w:szCs w:val="28"/>
              </w:rPr>
              <w:t>69.</w:t>
            </w:r>
            <w:r w:rsidRPr="00624857">
              <w:rPr>
                <w:rFonts w:ascii="微軟正黑體" w:eastAsia="微軟正黑體" w:hAnsi="微軟正黑體" w:cs="標楷體" w:hint="eastAsia"/>
                <w:sz w:val="28"/>
                <w:szCs w:val="28"/>
              </w:rPr>
              <w:t>8</w:t>
            </w:r>
            <w:r w:rsidRPr="00624857">
              <w:rPr>
                <w:rFonts w:ascii="微軟正黑體" w:eastAsia="微軟正黑體" w:hAnsi="微軟正黑體" w:cs="標楷體"/>
                <w:sz w:val="28"/>
                <w:szCs w:val="28"/>
              </w:rPr>
              <w:t>%</w:t>
            </w:r>
          </w:p>
        </w:tc>
        <w:tc>
          <w:tcPr>
            <w:tcW w:w="1372" w:type="dxa"/>
            <w:vAlign w:val="center"/>
          </w:tcPr>
          <w:p w:rsidR="002E4D7F" w:rsidRPr="00624857" w:rsidRDefault="002E4D7F" w:rsidP="002E4D7F">
            <w:pPr>
              <w:spacing w:beforeLines="50" w:before="180" w:afterLines="50" w:after="180" w:line="320" w:lineRule="exact"/>
              <w:jc w:val="right"/>
              <w:rPr>
                <w:rFonts w:ascii="微軟正黑體" w:eastAsia="微軟正黑體" w:hAnsi="微軟正黑體" w:cs="標楷體"/>
                <w:sz w:val="28"/>
                <w:szCs w:val="28"/>
              </w:rPr>
            </w:pPr>
            <w:r w:rsidRPr="00624857">
              <w:rPr>
                <w:rFonts w:ascii="微軟正黑體" w:eastAsia="微軟正黑體" w:hAnsi="微軟正黑體" w:cs="標楷體"/>
                <w:sz w:val="28"/>
                <w:szCs w:val="28"/>
              </w:rPr>
              <w:t>1,2</w:t>
            </w:r>
            <w:r w:rsidRPr="00624857">
              <w:rPr>
                <w:rFonts w:ascii="微軟正黑體" w:eastAsia="微軟正黑體" w:hAnsi="微軟正黑體" w:cs="標楷體" w:hint="eastAsia"/>
                <w:sz w:val="28"/>
                <w:szCs w:val="28"/>
              </w:rPr>
              <w:t>47</w:t>
            </w:r>
            <w:r w:rsidRPr="00624857">
              <w:rPr>
                <w:rFonts w:ascii="微軟正黑體" w:eastAsia="微軟正黑體" w:hAnsi="微軟正黑體" w:cs="標楷體"/>
                <w:sz w:val="28"/>
                <w:szCs w:val="28"/>
              </w:rPr>
              <w:t>,</w:t>
            </w:r>
            <w:r w:rsidRPr="00624857">
              <w:rPr>
                <w:rFonts w:ascii="微軟正黑體" w:eastAsia="微軟正黑體" w:hAnsi="微軟正黑體" w:cs="標楷體" w:hint="eastAsia"/>
                <w:sz w:val="28"/>
                <w:szCs w:val="28"/>
              </w:rPr>
              <w:t>613</w:t>
            </w:r>
          </w:p>
        </w:tc>
        <w:tc>
          <w:tcPr>
            <w:tcW w:w="1527" w:type="dxa"/>
            <w:vAlign w:val="center"/>
          </w:tcPr>
          <w:p w:rsidR="002E4D7F" w:rsidRPr="00624857" w:rsidRDefault="002E4D7F" w:rsidP="002E4D7F">
            <w:pPr>
              <w:spacing w:beforeLines="50" w:before="180" w:afterLines="50" w:after="180" w:line="320" w:lineRule="exact"/>
              <w:jc w:val="right"/>
              <w:rPr>
                <w:rFonts w:ascii="微軟正黑體" w:eastAsia="微軟正黑體" w:hAnsi="微軟正黑體" w:cs="標楷體"/>
                <w:sz w:val="28"/>
                <w:szCs w:val="28"/>
              </w:rPr>
            </w:pPr>
            <w:r w:rsidRPr="00624857">
              <w:rPr>
                <w:rFonts w:ascii="微軟正黑體" w:eastAsia="微軟正黑體" w:hAnsi="微軟正黑體" w:cs="標楷體"/>
                <w:sz w:val="28"/>
                <w:szCs w:val="28"/>
              </w:rPr>
              <w:t>30.</w:t>
            </w:r>
            <w:r w:rsidRPr="00624857">
              <w:rPr>
                <w:rFonts w:ascii="微軟正黑體" w:eastAsia="微軟正黑體" w:hAnsi="微軟正黑體" w:cs="標楷體" w:hint="eastAsia"/>
                <w:sz w:val="28"/>
                <w:szCs w:val="28"/>
              </w:rPr>
              <w:t>2</w:t>
            </w:r>
            <w:r w:rsidRPr="00624857">
              <w:rPr>
                <w:rFonts w:ascii="微軟正黑體" w:eastAsia="微軟正黑體" w:hAnsi="微軟正黑體" w:cs="標楷體"/>
                <w:sz w:val="28"/>
                <w:szCs w:val="28"/>
              </w:rPr>
              <w:t>%</w:t>
            </w:r>
          </w:p>
        </w:tc>
        <w:tc>
          <w:tcPr>
            <w:tcW w:w="1356" w:type="dxa"/>
            <w:vAlign w:val="center"/>
          </w:tcPr>
          <w:p w:rsidR="002E4D7F" w:rsidRPr="00624857" w:rsidRDefault="002E4D7F" w:rsidP="002E4D7F">
            <w:pPr>
              <w:spacing w:beforeLines="50" w:before="180" w:afterLines="50" w:after="180" w:line="320" w:lineRule="exact"/>
              <w:jc w:val="right"/>
              <w:rPr>
                <w:rFonts w:ascii="微軟正黑體" w:eastAsia="微軟正黑體" w:hAnsi="微軟正黑體" w:cs="標楷體"/>
                <w:sz w:val="28"/>
                <w:szCs w:val="28"/>
              </w:rPr>
            </w:pPr>
            <w:r w:rsidRPr="00624857">
              <w:rPr>
                <w:rFonts w:ascii="微軟正黑體" w:eastAsia="微軟正黑體" w:hAnsi="微軟正黑體" w:cs="標楷體"/>
                <w:sz w:val="28"/>
                <w:szCs w:val="28"/>
              </w:rPr>
              <w:t>4,1</w:t>
            </w:r>
            <w:r w:rsidRPr="00624857">
              <w:rPr>
                <w:rFonts w:ascii="微軟正黑體" w:eastAsia="微軟正黑體" w:hAnsi="微軟正黑體" w:cs="標楷體" w:hint="eastAsia"/>
                <w:sz w:val="28"/>
                <w:szCs w:val="28"/>
              </w:rPr>
              <w:t>32</w:t>
            </w:r>
            <w:r w:rsidRPr="00624857">
              <w:rPr>
                <w:rFonts w:ascii="微軟正黑體" w:eastAsia="微軟正黑體" w:hAnsi="微軟正黑體" w:cs="標楷體"/>
                <w:sz w:val="28"/>
                <w:szCs w:val="28"/>
              </w:rPr>
              <w:t>,</w:t>
            </w:r>
            <w:r w:rsidRPr="00624857">
              <w:rPr>
                <w:rFonts w:ascii="微軟正黑體" w:eastAsia="微軟正黑體" w:hAnsi="微軟正黑體" w:cs="標楷體" w:hint="eastAsia"/>
                <w:sz w:val="28"/>
                <w:szCs w:val="28"/>
              </w:rPr>
              <w:t>925</w:t>
            </w:r>
          </w:p>
        </w:tc>
        <w:tc>
          <w:tcPr>
            <w:tcW w:w="2126" w:type="dxa"/>
            <w:vAlign w:val="center"/>
          </w:tcPr>
          <w:p w:rsidR="002E4D7F" w:rsidRPr="00624857" w:rsidRDefault="002E4D7F" w:rsidP="002E4D7F">
            <w:pPr>
              <w:spacing w:beforeLines="50" w:before="180" w:afterLines="50" w:after="180" w:line="320" w:lineRule="exact"/>
              <w:jc w:val="right"/>
              <w:rPr>
                <w:rFonts w:ascii="微軟正黑體" w:eastAsia="微軟正黑體" w:hAnsi="微軟正黑體" w:cs="標楷體"/>
                <w:sz w:val="28"/>
                <w:szCs w:val="28"/>
              </w:rPr>
            </w:pPr>
            <w:r w:rsidRPr="00624857">
              <w:rPr>
                <w:rFonts w:ascii="微軟正黑體" w:eastAsia="微軟正黑體" w:hAnsi="微軟正黑體" w:cs="標楷體"/>
                <w:sz w:val="28"/>
                <w:szCs w:val="28"/>
              </w:rPr>
              <w:t>1.90%</w:t>
            </w:r>
          </w:p>
        </w:tc>
      </w:tr>
      <w:tr w:rsidR="002E4D7F" w:rsidRPr="00624857" w:rsidTr="00624857">
        <w:tc>
          <w:tcPr>
            <w:tcW w:w="928" w:type="dxa"/>
            <w:vAlign w:val="center"/>
          </w:tcPr>
          <w:p w:rsidR="002E4D7F" w:rsidRPr="00624857" w:rsidRDefault="002E4D7F" w:rsidP="002E4D7F">
            <w:pPr>
              <w:spacing w:beforeLines="50" w:before="180" w:afterLines="50" w:after="180" w:line="320" w:lineRule="exact"/>
              <w:jc w:val="center"/>
              <w:rPr>
                <w:rFonts w:ascii="微軟正黑體" w:eastAsia="微軟正黑體" w:hAnsi="微軟正黑體" w:cs="標楷體"/>
                <w:sz w:val="28"/>
                <w:szCs w:val="28"/>
              </w:rPr>
            </w:pPr>
            <w:r w:rsidRPr="00624857">
              <w:rPr>
                <w:rFonts w:ascii="微軟正黑體" w:eastAsia="微軟正黑體" w:hAnsi="微軟正黑體" w:cs="標楷體" w:hint="eastAsia"/>
                <w:sz w:val="28"/>
                <w:szCs w:val="28"/>
              </w:rPr>
              <w:t>105</w:t>
            </w:r>
          </w:p>
        </w:tc>
        <w:tc>
          <w:tcPr>
            <w:tcW w:w="1496" w:type="dxa"/>
            <w:vAlign w:val="center"/>
          </w:tcPr>
          <w:p w:rsidR="002E4D7F" w:rsidRPr="00624857" w:rsidRDefault="002E4D7F" w:rsidP="002E4D7F">
            <w:pPr>
              <w:spacing w:beforeLines="50" w:before="180" w:afterLines="50" w:after="180" w:line="320" w:lineRule="exact"/>
              <w:jc w:val="right"/>
              <w:rPr>
                <w:rFonts w:ascii="微軟正黑體" w:eastAsia="微軟正黑體" w:hAnsi="微軟正黑體" w:cs="標楷體"/>
                <w:sz w:val="28"/>
                <w:szCs w:val="28"/>
              </w:rPr>
            </w:pPr>
            <w:r w:rsidRPr="00624857">
              <w:rPr>
                <w:rFonts w:ascii="微軟正黑體" w:eastAsia="微軟正黑體" w:hAnsi="微軟正黑體" w:cs="標楷體" w:hint="eastAsia"/>
                <w:sz w:val="28"/>
                <w:szCs w:val="28"/>
              </w:rPr>
              <w:t>3</w:t>
            </w:r>
            <w:r w:rsidRPr="00624857">
              <w:rPr>
                <w:rFonts w:ascii="微軟正黑體" w:eastAsia="微軟正黑體" w:hAnsi="微軟正黑體" w:cs="標楷體"/>
                <w:sz w:val="28"/>
                <w:szCs w:val="28"/>
              </w:rPr>
              <w:t>,</w:t>
            </w:r>
            <w:r w:rsidRPr="00624857">
              <w:rPr>
                <w:rFonts w:ascii="微軟正黑體" w:eastAsia="微軟正黑體" w:hAnsi="微軟正黑體" w:cs="標楷體" w:hint="eastAsia"/>
                <w:sz w:val="28"/>
                <w:szCs w:val="28"/>
              </w:rPr>
              <w:t>003</w:t>
            </w:r>
            <w:r w:rsidRPr="00624857">
              <w:rPr>
                <w:rFonts w:ascii="微軟正黑體" w:eastAsia="微軟正黑體" w:hAnsi="微軟正黑體" w:cs="標楷體"/>
                <w:sz w:val="28"/>
                <w:szCs w:val="28"/>
              </w:rPr>
              <w:t>,</w:t>
            </w:r>
            <w:r w:rsidRPr="00624857">
              <w:rPr>
                <w:rFonts w:ascii="微軟正黑體" w:eastAsia="微軟正黑體" w:hAnsi="微軟正黑體" w:cs="標楷體" w:hint="eastAsia"/>
                <w:sz w:val="28"/>
                <w:szCs w:val="28"/>
              </w:rPr>
              <w:t>467</w:t>
            </w:r>
          </w:p>
        </w:tc>
        <w:tc>
          <w:tcPr>
            <w:tcW w:w="1564" w:type="dxa"/>
            <w:vAlign w:val="center"/>
          </w:tcPr>
          <w:p w:rsidR="002E4D7F" w:rsidRPr="00624857" w:rsidRDefault="002E4D7F" w:rsidP="002E4D7F">
            <w:pPr>
              <w:spacing w:beforeLines="50" w:before="180" w:afterLines="50" w:after="180" w:line="320" w:lineRule="exact"/>
              <w:jc w:val="right"/>
              <w:rPr>
                <w:rFonts w:ascii="微軟正黑體" w:eastAsia="微軟正黑體" w:hAnsi="微軟正黑體" w:cs="標楷體"/>
                <w:sz w:val="28"/>
                <w:szCs w:val="28"/>
              </w:rPr>
            </w:pPr>
            <w:r w:rsidRPr="00624857">
              <w:rPr>
                <w:rFonts w:ascii="微軟正黑體" w:eastAsia="微軟正黑體" w:hAnsi="微軟正黑體" w:cs="標楷體"/>
                <w:sz w:val="28"/>
                <w:szCs w:val="28"/>
              </w:rPr>
              <w:t>69.</w:t>
            </w:r>
            <w:r w:rsidRPr="00624857">
              <w:rPr>
                <w:rFonts w:ascii="微軟正黑體" w:eastAsia="微軟正黑體" w:hAnsi="微軟正黑體" w:cs="標楷體" w:hint="eastAsia"/>
                <w:sz w:val="28"/>
                <w:szCs w:val="28"/>
              </w:rPr>
              <w:t>6</w:t>
            </w:r>
            <w:r w:rsidRPr="00624857">
              <w:rPr>
                <w:rFonts w:ascii="微軟正黑體" w:eastAsia="微軟正黑體" w:hAnsi="微軟正黑體" w:cs="標楷體"/>
                <w:sz w:val="28"/>
                <w:szCs w:val="28"/>
              </w:rPr>
              <w:t>%</w:t>
            </w:r>
          </w:p>
        </w:tc>
        <w:tc>
          <w:tcPr>
            <w:tcW w:w="1372" w:type="dxa"/>
            <w:vAlign w:val="center"/>
          </w:tcPr>
          <w:p w:rsidR="002E4D7F" w:rsidRPr="00624857" w:rsidRDefault="002E4D7F" w:rsidP="002E4D7F">
            <w:pPr>
              <w:spacing w:beforeLines="50" w:before="180" w:afterLines="50" w:after="180" w:line="320" w:lineRule="exact"/>
              <w:jc w:val="right"/>
              <w:rPr>
                <w:rFonts w:ascii="微軟正黑體" w:eastAsia="微軟正黑體" w:hAnsi="微軟正黑體" w:cs="標楷體"/>
                <w:sz w:val="28"/>
                <w:szCs w:val="28"/>
              </w:rPr>
            </w:pPr>
            <w:r w:rsidRPr="00624857">
              <w:rPr>
                <w:rFonts w:ascii="微軟正黑體" w:eastAsia="微軟正黑體" w:hAnsi="微軟正黑體" w:cs="標楷體"/>
                <w:sz w:val="28"/>
                <w:szCs w:val="28"/>
              </w:rPr>
              <w:t>1,</w:t>
            </w:r>
            <w:r w:rsidRPr="00624857">
              <w:rPr>
                <w:rFonts w:ascii="微軟正黑體" w:eastAsia="微軟正黑體" w:hAnsi="微軟正黑體" w:cs="標楷體" w:hint="eastAsia"/>
                <w:sz w:val="28"/>
                <w:szCs w:val="28"/>
              </w:rPr>
              <w:t>31</w:t>
            </w:r>
            <w:r w:rsidRPr="00624857">
              <w:rPr>
                <w:rFonts w:ascii="微軟正黑體" w:eastAsia="微軟正黑體" w:hAnsi="微軟正黑體" w:cs="標楷體"/>
                <w:sz w:val="28"/>
                <w:szCs w:val="28"/>
              </w:rPr>
              <w:t>2,867</w:t>
            </w:r>
          </w:p>
        </w:tc>
        <w:tc>
          <w:tcPr>
            <w:tcW w:w="1527" w:type="dxa"/>
            <w:vAlign w:val="center"/>
          </w:tcPr>
          <w:p w:rsidR="002E4D7F" w:rsidRPr="00624857" w:rsidRDefault="002E4D7F" w:rsidP="002E4D7F">
            <w:pPr>
              <w:spacing w:beforeLines="50" w:before="180" w:afterLines="50" w:after="180" w:line="320" w:lineRule="exact"/>
              <w:jc w:val="right"/>
              <w:rPr>
                <w:rFonts w:ascii="微軟正黑體" w:eastAsia="微軟正黑體" w:hAnsi="微軟正黑體" w:cs="標楷體"/>
                <w:sz w:val="28"/>
                <w:szCs w:val="28"/>
              </w:rPr>
            </w:pPr>
            <w:r w:rsidRPr="00624857">
              <w:rPr>
                <w:rFonts w:ascii="微軟正黑體" w:eastAsia="微軟正黑體" w:hAnsi="微軟正黑體" w:cs="標楷體"/>
                <w:sz w:val="28"/>
                <w:szCs w:val="28"/>
              </w:rPr>
              <w:t>30.</w:t>
            </w:r>
            <w:r w:rsidRPr="00624857">
              <w:rPr>
                <w:rFonts w:ascii="微軟正黑體" w:eastAsia="微軟正黑體" w:hAnsi="微軟正黑體" w:cs="標楷體" w:hint="eastAsia"/>
                <w:sz w:val="28"/>
                <w:szCs w:val="28"/>
              </w:rPr>
              <w:t>4</w:t>
            </w:r>
            <w:r w:rsidRPr="00624857">
              <w:rPr>
                <w:rFonts w:ascii="微軟正黑體" w:eastAsia="微軟正黑體" w:hAnsi="微軟正黑體" w:cs="標楷體"/>
                <w:sz w:val="28"/>
                <w:szCs w:val="28"/>
              </w:rPr>
              <w:t>%</w:t>
            </w:r>
          </w:p>
        </w:tc>
        <w:tc>
          <w:tcPr>
            <w:tcW w:w="1356" w:type="dxa"/>
            <w:vAlign w:val="center"/>
          </w:tcPr>
          <w:p w:rsidR="002E4D7F" w:rsidRPr="00624857" w:rsidRDefault="002E4D7F" w:rsidP="002E4D7F">
            <w:pPr>
              <w:spacing w:beforeLines="50" w:before="180" w:afterLines="50" w:after="180" w:line="320" w:lineRule="exact"/>
              <w:jc w:val="right"/>
              <w:rPr>
                <w:rFonts w:ascii="微軟正黑體" w:eastAsia="微軟正黑體" w:hAnsi="微軟正黑體" w:cs="標楷體"/>
                <w:sz w:val="28"/>
                <w:szCs w:val="28"/>
              </w:rPr>
            </w:pPr>
            <w:r w:rsidRPr="00624857">
              <w:rPr>
                <w:rFonts w:ascii="微軟正黑體" w:eastAsia="微軟正黑體" w:hAnsi="微軟正黑體" w:cs="標楷體"/>
                <w:sz w:val="28"/>
                <w:szCs w:val="28"/>
              </w:rPr>
              <w:t>4,</w:t>
            </w:r>
            <w:r w:rsidRPr="00624857">
              <w:rPr>
                <w:rFonts w:ascii="微軟正黑體" w:eastAsia="微軟正黑體" w:hAnsi="微軟正黑體" w:cs="標楷體" w:hint="eastAsia"/>
                <w:sz w:val="28"/>
                <w:szCs w:val="28"/>
              </w:rPr>
              <w:t>316</w:t>
            </w:r>
            <w:r w:rsidRPr="00624857">
              <w:rPr>
                <w:rFonts w:ascii="微軟正黑體" w:eastAsia="微軟正黑體" w:hAnsi="微軟正黑體" w:cs="標楷體"/>
                <w:sz w:val="28"/>
                <w:szCs w:val="28"/>
              </w:rPr>
              <w:t>,</w:t>
            </w:r>
            <w:r w:rsidRPr="00624857">
              <w:rPr>
                <w:rFonts w:ascii="微軟正黑體" w:eastAsia="微軟正黑體" w:hAnsi="微軟正黑體" w:cs="標楷體" w:hint="eastAsia"/>
                <w:sz w:val="28"/>
                <w:szCs w:val="28"/>
              </w:rPr>
              <w:t>334</w:t>
            </w:r>
          </w:p>
        </w:tc>
        <w:tc>
          <w:tcPr>
            <w:tcW w:w="2126" w:type="dxa"/>
            <w:vAlign w:val="center"/>
          </w:tcPr>
          <w:p w:rsidR="002E4D7F" w:rsidRPr="00624857" w:rsidRDefault="002E4D7F" w:rsidP="002E4D7F">
            <w:pPr>
              <w:spacing w:beforeLines="50" w:before="180" w:afterLines="50" w:after="180" w:line="320" w:lineRule="exact"/>
              <w:jc w:val="right"/>
              <w:rPr>
                <w:rFonts w:ascii="微軟正黑體" w:eastAsia="微軟正黑體" w:hAnsi="微軟正黑體" w:cs="標楷體"/>
                <w:sz w:val="28"/>
                <w:szCs w:val="28"/>
              </w:rPr>
            </w:pPr>
            <w:r w:rsidRPr="00624857">
              <w:rPr>
                <w:rFonts w:ascii="微軟正黑體" w:eastAsia="微軟正黑體" w:hAnsi="微軟正黑體" w:cs="標楷體"/>
                <w:sz w:val="28"/>
                <w:szCs w:val="28"/>
              </w:rPr>
              <w:t>1.9</w:t>
            </w:r>
            <w:r w:rsidRPr="00624857">
              <w:rPr>
                <w:rFonts w:ascii="微軟正黑體" w:eastAsia="微軟正黑體" w:hAnsi="微軟正黑體" w:cs="標楷體" w:hint="eastAsia"/>
                <w:sz w:val="28"/>
                <w:szCs w:val="28"/>
              </w:rPr>
              <w:t>2</w:t>
            </w:r>
            <w:r w:rsidRPr="00624857">
              <w:rPr>
                <w:rFonts w:ascii="微軟正黑體" w:eastAsia="微軟正黑體" w:hAnsi="微軟正黑體" w:cs="標楷體"/>
                <w:sz w:val="28"/>
                <w:szCs w:val="28"/>
              </w:rPr>
              <w:t>%</w:t>
            </w:r>
          </w:p>
        </w:tc>
      </w:tr>
    </w:tbl>
    <w:p w:rsidR="00FB39FF" w:rsidRPr="00624857" w:rsidRDefault="00FB39FF" w:rsidP="00624857">
      <w:pPr>
        <w:snapToGrid w:val="0"/>
        <w:spacing w:beforeLines="50" w:before="180" w:afterLines="50" w:after="180" w:line="440" w:lineRule="exact"/>
        <w:jc w:val="right"/>
        <w:rPr>
          <w:rFonts w:ascii="微軟正黑體" w:eastAsia="微軟正黑體" w:hAnsi="微軟正黑體" w:cs="標楷體"/>
          <w:kern w:val="0"/>
        </w:rPr>
      </w:pPr>
      <w:r w:rsidRPr="00624857">
        <w:rPr>
          <w:rFonts w:ascii="微軟正黑體" w:eastAsia="微軟正黑體" w:hAnsi="微軟正黑體" w:cs="標楷體" w:hint="eastAsia"/>
          <w:kern w:val="0"/>
        </w:rPr>
        <w:t>資料來源：教育部會計處提供</w:t>
      </w:r>
    </w:p>
    <w:p w:rsidR="00743C34" w:rsidRDefault="00743C34">
      <w:pPr>
        <w:widowControl/>
        <w:rPr>
          <w:rFonts w:ascii="標楷體" w:eastAsia="標楷體" w:hAnsi="標楷體" w:cs="新細明體"/>
          <w:b/>
          <w:kern w:val="0"/>
          <w:sz w:val="28"/>
          <w:szCs w:val="28"/>
        </w:rPr>
      </w:pPr>
      <w:r>
        <w:rPr>
          <w:rFonts w:ascii="標楷體" w:eastAsia="標楷體" w:hAnsi="標楷體" w:cs="新細明體"/>
          <w:b/>
          <w:kern w:val="0"/>
          <w:sz w:val="28"/>
          <w:szCs w:val="28"/>
        </w:rPr>
        <w:br w:type="page"/>
      </w:r>
    </w:p>
    <w:tbl>
      <w:tblPr>
        <w:tblW w:w="9639" w:type="dxa"/>
        <w:tblCellMar>
          <w:left w:w="28" w:type="dxa"/>
          <w:right w:w="28" w:type="dxa"/>
        </w:tblCellMar>
        <w:tblLook w:val="04A0" w:firstRow="1" w:lastRow="0" w:firstColumn="1" w:lastColumn="0" w:noHBand="0" w:noVBand="1"/>
      </w:tblPr>
      <w:tblGrid>
        <w:gridCol w:w="4536"/>
        <w:gridCol w:w="1317"/>
        <w:gridCol w:w="1387"/>
        <w:gridCol w:w="1265"/>
        <w:gridCol w:w="1134"/>
      </w:tblGrid>
      <w:tr w:rsidR="00743C34" w:rsidRPr="00F17B48" w:rsidTr="00FC46C8">
        <w:trPr>
          <w:trHeight w:val="222"/>
        </w:trPr>
        <w:tc>
          <w:tcPr>
            <w:tcW w:w="9639" w:type="dxa"/>
            <w:gridSpan w:val="5"/>
            <w:tcBorders>
              <w:top w:val="nil"/>
              <w:left w:val="nil"/>
              <w:bottom w:val="single" w:sz="4" w:space="0" w:color="auto"/>
              <w:right w:val="nil"/>
            </w:tcBorders>
            <w:vAlign w:val="center"/>
            <w:hideMark/>
          </w:tcPr>
          <w:p w:rsidR="00743C34" w:rsidRPr="00743C34" w:rsidRDefault="00743C34" w:rsidP="00743C34">
            <w:pPr>
              <w:widowControl/>
              <w:spacing w:line="0" w:lineRule="atLeast"/>
              <w:rPr>
                <w:rFonts w:ascii="標楷體" w:eastAsia="標楷體" w:hAnsi="標楷體" w:cs="新細明體"/>
                <w:kern w:val="0"/>
                <w:sz w:val="20"/>
                <w:szCs w:val="20"/>
                <w:lang w:bidi="hi-IN"/>
              </w:rPr>
            </w:pPr>
            <w:r w:rsidRPr="00743C34">
              <w:rPr>
                <w:rFonts w:ascii="標楷體" w:eastAsia="標楷體" w:hAnsi="標楷體" w:hint="eastAsia"/>
                <w:b/>
                <w:spacing w:val="4"/>
                <w:sz w:val="28"/>
                <w:szCs w:val="28"/>
              </w:rPr>
              <w:t>附表</w:t>
            </w:r>
            <w:bookmarkStart w:id="6" w:name="RANGE!A1:D46"/>
            <w:r w:rsidR="00FC46C8">
              <w:rPr>
                <w:rFonts w:ascii="標楷體" w:eastAsia="標楷體" w:hAnsi="標楷體" w:hint="eastAsia"/>
                <w:b/>
                <w:spacing w:val="4"/>
                <w:sz w:val="28"/>
                <w:szCs w:val="28"/>
              </w:rPr>
              <w:t xml:space="preserve">     </w:t>
            </w:r>
            <w:r w:rsidRPr="00743C34">
              <w:rPr>
                <w:rFonts w:ascii="標楷體" w:eastAsia="標楷體" w:hAnsi="標楷體" w:hint="eastAsia"/>
                <w:b/>
                <w:spacing w:val="4"/>
                <w:sz w:val="32"/>
                <w:szCs w:val="32"/>
              </w:rPr>
              <w:t>原住民教育經費105年度法定預算編列情形表</w:t>
            </w:r>
            <w:r w:rsidRPr="00743C34">
              <w:rPr>
                <w:rFonts w:ascii="標楷體" w:eastAsia="標楷體" w:hAnsi="標楷體" w:cs="新細明體" w:hint="eastAsia"/>
                <w:b/>
                <w:kern w:val="0"/>
                <w:sz w:val="28"/>
                <w:szCs w:val="28"/>
              </w:rPr>
              <w:t xml:space="preserve">   </w:t>
            </w:r>
            <w:r w:rsidRPr="00743C34">
              <w:rPr>
                <w:rFonts w:ascii="標楷體" w:eastAsia="標楷體" w:hAnsi="標楷體" w:cs="新細明體" w:hint="eastAsia"/>
                <w:kern w:val="0"/>
                <w:sz w:val="22"/>
                <w:szCs w:val="22"/>
              </w:rPr>
              <w:t>單位：千元</w:t>
            </w:r>
            <w:bookmarkEnd w:id="6"/>
          </w:p>
        </w:tc>
      </w:tr>
      <w:tr w:rsidR="00743C34" w:rsidRPr="00F17B48" w:rsidTr="00FC46C8">
        <w:trPr>
          <w:trHeight w:val="248"/>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jc w:val="center"/>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項             目</w:t>
            </w:r>
          </w:p>
        </w:tc>
        <w:tc>
          <w:tcPr>
            <w:tcW w:w="1317" w:type="dxa"/>
            <w:vMerge w:val="restart"/>
            <w:tcBorders>
              <w:top w:val="single" w:sz="4" w:space="0" w:color="auto"/>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jc w:val="center"/>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105年度</w:t>
            </w:r>
            <w:r w:rsidRPr="00743C34">
              <w:rPr>
                <w:rFonts w:ascii="標楷體" w:eastAsia="標楷體" w:hAnsi="標楷體" w:cs="新細明體" w:hint="eastAsia"/>
                <w:kern w:val="0"/>
                <w:sz w:val="20"/>
                <w:szCs w:val="20"/>
                <w:lang w:bidi="hi-IN"/>
              </w:rPr>
              <w:br/>
              <w:t>法定預算(A)</w:t>
            </w: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jc w:val="center"/>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104年度</w:t>
            </w:r>
            <w:r w:rsidRPr="00743C34">
              <w:rPr>
                <w:rFonts w:ascii="標楷體" w:eastAsia="標楷體" w:hAnsi="標楷體" w:cs="新細明體" w:hint="eastAsia"/>
                <w:kern w:val="0"/>
                <w:sz w:val="20"/>
                <w:szCs w:val="20"/>
                <w:lang w:bidi="hi-IN"/>
              </w:rPr>
              <w:br/>
              <w:t>法定預算(B)</w:t>
            </w:r>
          </w:p>
        </w:tc>
        <w:tc>
          <w:tcPr>
            <w:tcW w:w="2399" w:type="dxa"/>
            <w:gridSpan w:val="2"/>
            <w:tcBorders>
              <w:top w:val="single" w:sz="4" w:space="0" w:color="auto"/>
              <w:left w:val="nil"/>
              <w:bottom w:val="single" w:sz="4" w:space="0" w:color="auto"/>
              <w:right w:val="single" w:sz="4" w:space="0" w:color="auto"/>
            </w:tcBorders>
            <w:vAlign w:val="center"/>
            <w:hideMark/>
          </w:tcPr>
          <w:p w:rsidR="00743C34" w:rsidRPr="00743C34" w:rsidRDefault="00743C34" w:rsidP="00B42DC1">
            <w:pPr>
              <w:widowControl/>
              <w:spacing w:line="0" w:lineRule="atLeast"/>
              <w:jc w:val="center"/>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 xml:space="preserve"> 比較增減 </w:t>
            </w:r>
          </w:p>
        </w:tc>
      </w:tr>
      <w:tr w:rsidR="00743C34" w:rsidRPr="00F17B48" w:rsidTr="00FC46C8">
        <w:trPr>
          <w:trHeight w:val="292"/>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743C34" w:rsidRPr="00743C34" w:rsidRDefault="00743C34" w:rsidP="00B42DC1">
            <w:pPr>
              <w:widowControl/>
              <w:rPr>
                <w:rFonts w:ascii="標楷體" w:eastAsia="標楷體" w:hAnsi="標楷體" w:cs="新細明體"/>
                <w:kern w:val="0"/>
                <w:sz w:val="20"/>
                <w:szCs w:val="20"/>
                <w:lang w:bidi="hi-IN"/>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743C34" w:rsidRPr="00743C34" w:rsidRDefault="00743C34" w:rsidP="00B42DC1">
            <w:pPr>
              <w:widowControl/>
              <w:rPr>
                <w:rFonts w:ascii="標楷體" w:eastAsia="標楷體" w:hAnsi="標楷體" w:cs="新細明體"/>
                <w:kern w:val="0"/>
                <w:sz w:val="20"/>
                <w:szCs w:val="20"/>
                <w:lang w:bidi="hi-IN"/>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743C34" w:rsidRPr="00743C34" w:rsidRDefault="00743C34" w:rsidP="00B42DC1">
            <w:pPr>
              <w:widowControl/>
              <w:rPr>
                <w:rFonts w:ascii="標楷體" w:eastAsia="標楷體" w:hAnsi="標楷體" w:cs="新細明體"/>
                <w:kern w:val="0"/>
                <w:sz w:val="20"/>
                <w:szCs w:val="20"/>
                <w:lang w:bidi="hi-IN"/>
              </w:rPr>
            </w:pPr>
          </w:p>
        </w:tc>
        <w:tc>
          <w:tcPr>
            <w:tcW w:w="1265" w:type="dxa"/>
            <w:tcBorders>
              <w:top w:val="nil"/>
              <w:left w:val="nil"/>
              <w:bottom w:val="single" w:sz="4" w:space="0" w:color="auto"/>
              <w:right w:val="single" w:sz="4" w:space="0" w:color="auto"/>
            </w:tcBorders>
            <w:noWrap/>
            <w:vAlign w:val="center"/>
            <w:hideMark/>
          </w:tcPr>
          <w:p w:rsidR="00743C34" w:rsidRPr="00743C34" w:rsidRDefault="00743C34" w:rsidP="00B42DC1">
            <w:pPr>
              <w:widowControl/>
              <w:spacing w:line="0" w:lineRule="atLeast"/>
              <w:jc w:val="center"/>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金額(C=A-B)</w:t>
            </w:r>
          </w:p>
        </w:tc>
        <w:tc>
          <w:tcPr>
            <w:tcW w:w="1134" w:type="dxa"/>
            <w:tcBorders>
              <w:top w:val="nil"/>
              <w:left w:val="nil"/>
              <w:bottom w:val="single" w:sz="4" w:space="0" w:color="auto"/>
              <w:right w:val="single" w:sz="4" w:space="0" w:color="auto"/>
            </w:tcBorders>
            <w:vAlign w:val="center"/>
            <w:hideMark/>
          </w:tcPr>
          <w:p w:rsidR="00743C34" w:rsidRPr="00743C34" w:rsidRDefault="00743C34" w:rsidP="00B42DC1">
            <w:pPr>
              <w:widowControl/>
              <w:spacing w:line="0" w:lineRule="atLeast"/>
              <w:jc w:val="center"/>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D=(C/B)%</w:t>
            </w:r>
          </w:p>
        </w:tc>
      </w:tr>
      <w:tr w:rsidR="00743C34" w:rsidRPr="00F17B48" w:rsidTr="00FC46C8">
        <w:trPr>
          <w:trHeight w:val="281"/>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rPr>
                <w:rFonts w:ascii="標楷體" w:eastAsia="標楷體" w:hAnsi="標楷體" w:cs="新細明體"/>
                <w:b/>
                <w:bCs/>
                <w:kern w:val="0"/>
                <w:sz w:val="20"/>
                <w:szCs w:val="20"/>
                <w:lang w:bidi="hi-IN"/>
              </w:rPr>
            </w:pPr>
            <w:r w:rsidRPr="00743C34">
              <w:rPr>
                <w:rFonts w:ascii="標楷體" w:eastAsia="標楷體" w:hAnsi="標楷體" w:cs="新細明體" w:hint="eastAsia"/>
                <w:b/>
                <w:bCs/>
                <w:kern w:val="0"/>
                <w:sz w:val="20"/>
                <w:szCs w:val="20"/>
                <w:lang w:bidi="hi-IN"/>
              </w:rPr>
              <w:t>一、教育部</w:t>
            </w:r>
          </w:p>
        </w:tc>
        <w:tc>
          <w:tcPr>
            <w:tcW w:w="131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b/>
                <w:bCs/>
                <w:sz w:val="20"/>
                <w:szCs w:val="20"/>
                <w:lang w:bidi="hi-IN"/>
              </w:rPr>
            </w:pPr>
            <w:r w:rsidRPr="00743C34">
              <w:rPr>
                <w:rFonts w:ascii="標楷體" w:eastAsia="標楷體" w:hAnsi="標楷體" w:hint="eastAsia"/>
                <w:b/>
                <w:bCs/>
                <w:sz w:val="20"/>
                <w:szCs w:val="20"/>
                <w:lang w:bidi="hi-IN"/>
              </w:rPr>
              <w:t>3,003,467</w:t>
            </w:r>
          </w:p>
        </w:tc>
        <w:tc>
          <w:tcPr>
            <w:tcW w:w="138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b/>
                <w:bCs/>
                <w:sz w:val="20"/>
                <w:szCs w:val="20"/>
                <w:lang w:bidi="hi-IN"/>
              </w:rPr>
            </w:pPr>
            <w:r w:rsidRPr="00743C34">
              <w:rPr>
                <w:rFonts w:ascii="標楷體" w:eastAsia="標楷體" w:hAnsi="標楷體" w:hint="eastAsia"/>
                <w:b/>
                <w:bCs/>
                <w:sz w:val="20"/>
                <w:szCs w:val="20"/>
                <w:lang w:bidi="hi-IN"/>
              </w:rPr>
              <w:t>2,885,312</w:t>
            </w:r>
          </w:p>
        </w:tc>
        <w:tc>
          <w:tcPr>
            <w:tcW w:w="1265"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b/>
                <w:bCs/>
                <w:sz w:val="20"/>
                <w:szCs w:val="20"/>
                <w:lang w:bidi="hi-IN"/>
              </w:rPr>
            </w:pPr>
            <w:r w:rsidRPr="00743C34">
              <w:rPr>
                <w:rFonts w:ascii="標楷體" w:eastAsia="標楷體" w:hAnsi="標楷體" w:hint="eastAsia"/>
                <w:b/>
                <w:bCs/>
                <w:sz w:val="20"/>
                <w:szCs w:val="20"/>
                <w:lang w:bidi="hi-IN"/>
              </w:rPr>
              <w:t>118,155</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b/>
                <w:bCs/>
                <w:sz w:val="20"/>
                <w:szCs w:val="20"/>
                <w:lang w:bidi="hi-IN"/>
              </w:rPr>
            </w:pPr>
            <w:r w:rsidRPr="00743C34">
              <w:rPr>
                <w:rFonts w:ascii="標楷體" w:eastAsia="標楷體" w:hAnsi="標楷體" w:hint="eastAsia"/>
                <w:b/>
                <w:bCs/>
                <w:sz w:val="20"/>
                <w:szCs w:val="20"/>
                <w:lang w:bidi="hi-IN"/>
              </w:rPr>
              <w:t>4.10</w:t>
            </w:r>
            <w:r w:rsidRPr="00743C34">
              <w:rPr>
                <w:rFonts w:ascii="標楷體" w:eastAsia="標楷體" w:hAnsi="標楷體" w:hint="eastAsia"/>
                <w:b/>
                <w:sz w:val="20"/>
                <w:szCs w:val="20"/>
                <w:lang w:bidi="hi-IN"/>
              </w:rPr>
              <w:t>%</w:t>
            </w:r>
          </w:p>
        </w:tc>
      </w:tr>
      <w:tr w:rsidR="00743C34" w:rsidRPr="00F17B48" w:rsidTr="00FC46C8">
        <w:trPr>
          <w:trHeight w:val="349"/>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ind w:left="180" w:hangingChars="90" w:hanging="180"/>
              <w:jc w:val="both"/>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（一）教育部</w:t>
            </w:r>
          </w:p>
        </w:tc>
        <w:tc>
          <w:tcPr>
            <w:tcW w:w="1317" w:type="dxa"/>
            <w:tcBorders>
              <w:top w:val="nil"/>
              <w:left w:val="nil"/>
              <w:bottom w:val="single" w:sz="4" w:space="0" w:color="auto"/>
              <w:right w:val="single" w:sz="4" w:space="0" w:color="auto"/>
            </w:tcBorders>
            <w:vAlign w:val="bottom"/>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970,391</w:t>
            </w:r>
          </w:p>
        </w:tc>
        <w:tc>
          <w:tcPr>
            <w:tcW w:w="1387" w:type="dxa"/>
            <w:tcBorders>
              <w:top w:val="nil"/>
              <w:left w:val="nil"/>
              <w:bottom w:val="single" w:sz="4" w:space="0" w:color="auto"/>
              <w:right w:val="single" w:sz="4" w:space="0" w:color="auto"/>
            </w:tcBorders>
            <w:vAlign w:val="bottom"/>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891,438</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78</w:t>
            </w:r>
            <w:r w:rsidRPr="00743C34">
              <w:rPr>
                <w:rFonts w:ascii="標楷體" w:eastAsia="標楷體" w:hAnsi="標楷體" w:hint="eastAsia"/>
                <w:sz w:val="20"/>
                <w:szCs w:val="20"/>
                <w:lang w:bidi="hi-IN"/>
              </w:rPr>
              <w:t>,</w:t>
            </w:r>
            <w:r w:rsidRPr="00743C34">
              <w:rPr>
                <w:rFonts w:ascii="標楷體" w:eastAsia="標楷體" w:hAnsi="標楷體"/>
                <w:sz w:val="20"/>
                <w:szCs w:val="20"/>
                <w:lang w:bidi="hi-IN"/>
              </w:rPr>
              <w:t>953</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8.86</w:t>
            </w:r>
            <w:r w:rsidRPr="00743C34">
              <w:rPr>
                <w:rFonts w:ascii="標楷體" w:eastAsia="標楷體" w:hAnsi="標楷體" w:hint="eastAsia"/>
                <w:sz w:val="20"/>
                <w:szCs w:val="20"/>
                <w:lang w:bidi="hi-IN"/>
              </w:rPr>
              <w:t>%</w:t>
            </w:r>
          </w:p>
        </w:tc>
      </w:tr>
      <w:tr w:rsidR="00743C34" w:rsidRPr="00F17B48" w:rsidTr="00FC46C8">
        <w:trPr>
          <w:trHeight w:val="251"/>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ind w:left="180" w:hangingChars="90" w:hanging="180"/>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 xml:space="preserve">  1.辦理原住民教育</w:t>
            </w:r>
          </w:p>
        </w:tc>
        <w:tc>
          <w:tcPr>
            <w:tcW w:w="1317" w:type="dxa"/>
            <w:tcBorders>
              <w:top w:val="nil"/>
              <w:left w:val="nil"/>
              <w:bottom w:val="single" w:sz="4" w:space="0" w:color="auto"/>
              <w:right w:val="single" w:sz="4" w:space="0" w:color="auto"/>
            </w:tcBorders>
            <w:vAlign w:val="bottom"/>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126,390</w:t>
            </w:r>
          </w:p>
        </w:tc>
        <w:tc>
          <w:tcPr>
            <w:tcW w:w="1387" w:type="dxa"/>
            <w:tcBorders>
              <w:top w:val="nil"/>
              <w:left w:val="nil"/>
              <w:bottom w:val="single" w:sz="4" w:space="0" w:color="auto"/>
              <w:right w:val="single" w:sz="4" w:space="0" w:color="auto"/>
            </w:tcBorders>
            <w:vAlign w:val="bottom"/>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115,014</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11</w:t>
            </w:r>
            <w:r w:rsidRPr="00743C34">
              <w:rPr>
                <w:rFonts w:ascii="標楷體" w:eastAsia="標楷體" w:hAnsi="標楷體" w:hint="eastAsia"/>
                <w:sz w:val="20"/>
                <w:szCs w:val="20"/>
                <w:lang w:bidi="hi-IN"/>
              </w:rPr>
              <w:t>,</w:t>
            </w:r>
            <w:r w:rsidRPr="00743C34">
              <w:rPr>
                <w:rFonts w:ascii="標楷體" w:eastAsia="標楷體" w:hAnsi="標楷體"/>
                <w:sz w:val="20"/>
                <w:szCs w:val="20"/>
                <w:lang w:bidi="hi-IN"/>
              </w:rPr>
              <w:t>376</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9.89</w:t>
            </w:r>
            <w:r w:rsidRPr="00743C34">
              <w:rPr>
                <w:rFonts w:ascii="標楷體" w:eastAsia="標楷體" w:hAnsi="標楷體" w:hint="eastAsia"/>
                <w:sz w:val="20"/>
                <w:szCs w:val="20"/>
                <w:lang w:bidi="hi-IN"/>
              </w:rPr>
              <w:t>%</w:t>
            </w:r>
          </w:p>
        </w:tc>
      </w:tr>
      <w:tr w:rsidR="00743C34" w:rsidRPr="00F17B48" w:rsidTr="00FC46C8">
        <w:trPr>
          <w:trHeight w:val="734"/>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ind w:left="400" w:hangingChars="200" w:hanging="400"/>
              <w:jc w:val="both"/>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 xml:space="preserve">  2.技術職業教育行政及督導－配合全國就讀高級中等學校原住民學生免學雜費政策，辦理五專前3年原住民學生減免學雜費</w:t>
            </w:r>
          </w:p>
        </w:tc>
        <w:tc>
          <w:tcPr>
            <w:tcW w:w="131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0</w:t>
            </w:r>
          </w:p>
        </w:tc>
        <w:tc>
          <w:tcPr>
            <w:tcW w:w="138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60,000</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-60,00</w:t>
            </w:r>
            <w:r w:rsidRPr="00743C34">
              <w:rPr>
                <w:rFonts w:ascii="標楷體" w:eastAsia="標楷體" w:hAnsi="標楷體" w:hint="eastAsia"/>
                <w:sz w:val="20"/>
                <w:szCs w:val="20"/>
                <w:lang w:bidi="hi-IN"/>
              </w:rPr>
              <w:t>0</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-100.00</w:t>
            </w:r>
            <w:r w:rsidRPr="00743C34">
              <w:rPr>
                <w:rFonts w:ascii="標楷體" w:eastAsia="標楷體" w:hAnsi="標楷體" w:hint="eastAsia"/>
                <w:sz w:val="20"/>
                <w:szCs w:val="20"/>
                <w:lang w:bidi="hi-IN"/>
              </w:rPr>
              <w:t>%</w:t>
            </w:r>
          </w:p>
        </w:tc>
      </w:tr>
      <w:tr w:rsidR="00743C34" w:rsidRPr="00F17B48" w:rsidTr="00FC46C8">
        <w:trPr>
          <w:trHeight w:val="179"/>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ind w:left="180" w:hangingChars="90" w:hanging="180"/>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 xml:space="preserve">  3.私立學校教學獎助</w:t>
            </w:r>
          </w:p>
        </w:tc>
        <w:tc>
          <w:tcPr>
            <w:tcW w:w="1317"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598,000</w:t>
            </w:r>
          </w:p>
        </w:tc>
        <w:tc>
          <w:tcPr>
            <w:tcW w:w="1387"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470,000</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128,00</w:t>
            </w:r>
            <w:r w:rsidRPr="00743C34">
              <w:rPr>
                <w:rFonts w:ascii="標楷體" w:eastAsia="標楷體" w:hAnsi="標楷體" w:hint="eastAsia"/>
                <w:sz w:val="20"/>
                <w:szCs w:val="20"/>
                <w:lang w:bidi="hi-IN"/>
              </w:rPr>
              <w:t>0</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27.23</w:t>
            </w:r>
            <w:r w:rsidRPr="00743C34">
              <w:rPr>
                <w:rFonts w:ascii="標楷體" w:eastAsia="標楷體" w:hAnsi="標楷體" w:hint="eastAsia"/>
                <w:sz w:val="20"/>
                <w:szCs w:val="20"/>
                <w:lang w:bidi="hi-IN"/>
              </w:rPr>
              <w:t>%</w:t>
            </w:r>
          </w:p>
        </w:tc>
      </w:tr>
      <w:tr w:rsidR="00743C34" w:rsidRPr="00F17B48" w:rsidTr="00FC46C8">
        <w:trPr>
          <w:trHeight w:val="315"/>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ind w:left="434" w:hangingChars="217" w:hanging="434"/>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 xml:space="preserve">  (1)私立大學校院原住民籍學生學雜費減免</w:t>
            </w:r>
          </w:p>
        </w:tc>
        <w:tc>
          <w:tcPr>
            <w:tcW w:w="131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168,000</w:t>
            </w:r>
          </w:p>
        </w:tc>
        <w:tc>
          <w:tcPr>
            <w:tcW w:w="1387"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100,000</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68,00</w:t>
            </w:r>
            <w:r w:rsidRPr="00743C34">
              <w:rPr>
                <w:rFonts w:ascii="標楷體" w:eastAsia="標楷體" w:hAnsi="標楷體" w:hint="eastAsia"/>
                <w:sz w:val="20"/>
                <w:szCs w:val="20"/>
                <w:lang w:bidi="hi-IN"/>
              </w:rPr>
              <w:t>0</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68.00</w:t>
            </w:r>
            <w:r w:rsidRPr="00743C34">
              <w:rPr>
                <w:rFonts w:ascii="標楷體" w:eastAsia="標楷體" w:hAnsi="標楷體" w:hint="eastAsia"/>
                <w:sz w:val="20"/>
                <w:szCs w:val="20"/>
                <w:lang w:bidi="hi-IN"/>
              </w:rPr>
              <w:t>%</w:t>
            </w:r>
          </w:p>
        </w:tc>
      </w:tr>
      <w:tr w:rsidR="00743C34" w:rsidRPr="00F17B48" w:rsidTr="00FC46C8">
        <w:trPr>
          <w:trHeight w:val="315"/>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ind w:left="434" w:hangingChars="217" w:hanging="434"/>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 xml:space="preserve">  (2)私立技專校院原住民籍學生學雜費減免</w:t>
            </w:r>
          </w:p>
        </w:tc>
        <w:tc>
          <w:tcPr>
            <w:tcW w:w="131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430,000</w:t>
            </w:r>
          </w:p>
        </w:tc>
        <w:tc>
          <w:tcPr>
            <w:tcW w:w="1387"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370,000</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60,00</w:t>
            </w:r>
            <w:r w:rsidRPr="00743C34">
              <w:rPr>
                <w:rFonts w:ascii="標楷體" w:eastAsia="標楷體" w:hAnsi="標楷體" w:hint="eastAsia"/>
                <w:sz w:val="20"/>
                <w:szCs w:val="20"/>
                <w:lang w:bidi="hi-IN"/>
              </w:rPr>
              <w:t>0</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16.22</w:t>
            </w:r>
            <w:r w:rsidRPr="00743C34">
              <w:rPr>
                <w:rFonts w:ascii="標楷體" w:eastAsia="標楷體" w:hAnsi="標楷體" w:hint="eastAsia"/>
                <w:sz w:val="20"/>
                <w:szCs w:val="20"/>
                <w:lang w:bidi="hi-IN"/>
              </w:rPr>
              <w:t>%</w:t>
            </w:r>
          </w:p>
        </w:tc>
      </w:tr>
      <w:tr w:rsidR="00743C34" w:rsidRPr="00F17B48" w:rsidTr="00FC46C8">
        <w:trPr>
          <w:trHeight w:val="525"/>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ind w:left="400" w:hangingChars="200" w:hanging="400"/>
              <w:jc w:val="both"/>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 xml:space="preserve">  4.師資培育與藝術教育行政及督導-教師資格檢定評鑑課程認定</w:t>
            </w:r>
          </w:p>
        </w:tc>
        <w:tc>
          <w:tcPr>
            <w:tcW w:w="1317"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450</w:t>
            </w:r>
          </w:p>
        </w:tc>
        <w:tc>
          <w:tcPr>
            <w:tcW w:w="1387"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450</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0</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0.00</w:t>
            </w:r>
            <w:r w:rsidRPr="00743C34">
              <w:rPr>
                <w:rFonts w:ascii="標楷體" w:eastAsia="標楷體" w:hAnsi="標楷體" w:hint="eastAsia"/>
                <w:sz w:val="20"/>
                <w:szCs w:val="20"/>
                <w:lang w:bidi="hi-IN"/>
              </w:rPr>
              <w:t>%</w:t>
            </w:r>
          </w:p>
        </w:tc>
      </w:tr>
      <w:tr w:rsidR="00743C34" w:rsidRPr="00F17B48" w:rsidTr="00FC46C8">
        <w:trPr>
          <w:trHeight w:val="525"/>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ind w:left="400" w:hangingChars="200" w:hanging="400"/>
              <w:jc w:val="both"/>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 xml:space="preserve">  5.學生事務與特殊教育行政及督導－師資培育之大學原住民籍學生助學金</w:t>
            </w:r>
          </w:p>
        </w:tc>
        <w:tc>
          <w:tcPr>
            <w:tcW w:w="1317"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20,058</w:t>
            </w:r>
          </w:p>
        </w:tc>
        <w:tc>
          <w:tcPr>
            <w:tcW w:w="1387"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13,680</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6</w:t>
            </w:r>
            <w:r w:rsidRPr="00743C34">
              <w:rPr>
                <w:rFonts w:ascii="標楷體" w:eastAsia="標楷體" w:hAnsi="標楷體" w:hint="eastAsia"/>
                <w:sz w:val="20"/>
                <w:szCs w:val="20"/>
                <w:lang w:bidi="hi-IN"/>
              </w:rPr>
              <w:t>,</w:t>
            </w:r>
            <w:r w:rsidRPr="00743C34">
              <w:rPr>
                <w:rFonts w:ascii="標楷體" w:eastAsia="標楷體" w:hAnsi="標楷體"/>
                <w:sz w:val="20"/>
                <w:szCs w:val="20"/>
                <w:lang w:bidi="hi-IN"/>
              </w:rPr>
              <w:t>378</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46.62</w:t>
            </w:r>
            <w:r w:rsidRPr="00743C34">
              <w:rPr>
                <w:rFonts w:ascii="標楷體" w:eastAsia="標楷體" w:hAnsi="標楷體" w:hint="eastAsia"/>
                <w:sz w:val="20"/>
                <w:szCs w:val="20"/>
                <w:lang w:bidi="hi-IN"/>
              </w:rPr>
              <w:t>%</w:t>
            </w:r>
          </w:p>
        </w:tc>
      </w:tr>
      <w:tr w:rsidR="00743C34" w:rsidRPr="00F17B48" w:rsidTr="00FC46C8">
        <w:trPr>
          <w:trHeight w:val="525"/>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ind w:left="400" w:hangingChars="200" w:hanging="400"/>
              <w:jc w:val="both"/>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 xml:space="preserve">  6.國立大學校院教學與研究輔助－對原住民學生學雜費減免及獎學金等</w:t>
            </w:r>
          </w:p>
        </w:tc>
        <w:tc>
          <w:tcPr>
            <w:tcW w:w="131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225,493</w:t>
            </w:r>
          </w:p>
        </w:tc>
        <w:tc>
          <w:tcPr>
            <w:tcW w:w="1387"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232,294</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-6,801</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-2.93</w:t>
            </w:r>
            <w:r w:rsidRPr="00743C34">
              <w:rPr>
                <w:rFonts w:ascii="標楷體" w:eastAsia="標楷體" w:hAnsi="標楷體" w:hint="eastAsia"/>
                <w:sz w:val="20"/>
                <w:szCs w:val="20"/>
                <w:lang w:bidi="hi-IN"/>
              </w:rPr>
              <w:t>%</w:t>
            </w:r>
          </w:p>
        </w:tc>
      </w:tr>
      <w:tr w:rsidR="00743C34" w:rsidRPr="00F17B48" w:rsidTr="00FC46C8">
        <w:trPr>
          <w:trHeight w:val="315"/>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ind w:left="180" w:hangingChars="90" w:hanging="180"/>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（二）國民及學前教育署</w:t>
            </w:r>
          </w:p>
        </w:tc>
        <w:tc>
          <w:tcPr>
            <w:tcW w:w="131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1,957,</w:t>
            </w:r>
            <w:r w:rsidRPr="00743C34">
              <w:rPr>
                <w:rFonts w:ascii="標楷體" w:eastAsia="標楷體" w:hAnsi="標楷體"/>
                <w:sz w:val="20"/>
                <w:szCs w:val="20"/>
                <w:lang w:bidi="hi-IN"/>
              </w:rPr>
              <w:t>768</w:t>
            </w:r>
          </w:p>
        </w:tc>
        <w:tc>
          <w:tcPr>
            <w:tcW w:w="1387"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1,918,566</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39</w:t>
            </w:r>
            <w:r w:rsidRPr="00743C34">
              <w:rPr>
                <w:rFonts w:ascii="標楷體" w:eastAsia="標楷體" w:hAnsi="標楷體" w:hint="eastAsia"/>
                <w:sz w:val="20"/>
                <w:szCs w:val="20"/>
                <w:lang w:bidi="hi-IN"/>
              </w:rPr>
              <w:t>,</w:t>
            </w:r>
            <w:r w:rsidRPr="00743C34">
              <w:rPr>
                <w:rFonts w:ascii="標楷體" w:eastAsia="標楷體" w:hAnsi="標楷體"/>
                <w:sz w:val="20"/>
                <w:szCs w:val="20"/>
                <w:lang w:bidi="hi-IN"/>
              </w:rPr>
              <w:t>202</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2.04</w:t>
            </w:r>
            <w:r w:rsidRPr="00743C34">
              <w:rPr>
                <w:rFonts w:ascii="標楷體" w:eastAsia="標楷體" w:hAnsi="標楷體" w:hint="eastAsia"/>
                <w:sz w:val="20"/>
                <w:szCs w:val="20"/>
                <w:lang w:bidi="hi-IN"/>
              </w:rPr>
              <w:t>%</w:t>
            </w:r>
          </w:p>
        </w:tc>
      </w:tr>
      <w:tr w:rsidR="00743C34" w:rsidRPr="00F17B48" w:rsidTr="00FC46C8">
        <w:trPr>
          <w:trHeight w:val="315"/>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ind w:left="180" w:hangingChars="90" w:hanging="180"/>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 xml:space="preserve">  1.國民及學前教育行政及督導</w:t>
            </w:r>
          </w:p>
        </w:tc>
        <w:tc>
          <w:tcPr>
            <w:tcW w:w="131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1</w:t>
            </w:r>
            <w:r w:rsidRPr="00743C34">
              <w:rPr>
                <w:rFonts w:ascii="標楷體" w:eastAsia="標楷體" w:hAnsi="標楷體" w:hint="eastAsia"/>
                <w:sz w:val="20"/>
                <w:szCs w:val="20"/>
                <w:lang w:bidi="hi-IN"/>
              </w:rPr>
              <w:t>,</w:t>
            </w:r>
            <w:r w:rsidRPr="00743C34">
              <w:rPr>
                <w:rFonts w:ascii="標楷體" w:eastAsia="標楷體" w:hAnsi="標楷體"/>
                <w:sz w:val="20"/>
                <w:szCs w:val="20"/>
                <w:lang w:bidi="hi-IN"/>
              </w:rPr>
              <w:t>625</w:t>
            </w:r>
            <w:r w:rsidRPr="00743C34">
              <w:rPr>
                <w:rFonts w:ascii="標楷體" w:eastAsia="標楷體" w:hAnsi="標楷體" w:hint="eastAsia"/>
                <w:sz w:val="20"/>
                <w:szCs w:val="20"/>
                <w:lang w:bidi="hi-IN"/>
              </w:rPr>
              <w:t>,</w:t>
            </w:r>
            <w:r w:rsidRPr="00743C34">
              <w:rPr>
                <w:rFonts w:ascii="標楷體" w:eastAsia="標楷體" w:hAnsi="標楷體"/>
                <w:sz w:val="20"/>
                <w:szCs w:val="20"/>
                <w:lang w:bidi="hi-IN"/>
              </w:rPr>
              <w:t>792</w:t>
            </w:r>
          </w:p>
        </w:tc>
        <w:tc>
          <w:tcPr>
            <w:tcW w:w="1387"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1,586,590</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39</w:t>
            </w:r>
            <w:r w:rsidRPr="00743C34">
              <w:rPr>
                <w:rFonts w:ascii="標楷體" w:eastAsia="標楷體" w:hAnsi="標楷體" w:hint="eastAsia"/>
                <w:sz w:val="20"/>
                <w:szCs w:val="20"/>
                <w:lang w:bidi="hi-IN"/>
              </w:rPr>
              <w:t>,</w:t>
            </w:r>
            <w:r w:rsidRPr="00743C34">
              <w:rPr>
                <w:rFonts w:ascii="標楷體" w:eastAsia="標楷體" w:hAnsi="標楷體"/>
                <w:sz w:val="20"/>
                <w:szCs w:val="20"/>
                <w:lang w:bidi="hi-IN"/>
              </w:rPr>
              <w:t>202</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2.47</w:t>
            </w:r>
            <w:r w:rsidRPr="00743C34">
              <w:rPr>
                <w:rFonts w:ascii="標楷體" w:eastAsia="標楷體" w:hAnsi="標楷體" w:hint="eastAsia"/>
                <w:sz w:val="20"/>
                <w:szCs w:val="20"/>
                <w:lang w:bidi="hi-IN"/>
              </w:rPr>
              <w:t>%</w:t>
            </w:r>
          </w:p>
        </w:tc>
      </w:tr>
      <w:tr w:rsidR="00743C34" w:rsidRPr="00F17B48" w:rsidTr="00FC46C8">
        <w:trPr>
          <w:trHeight w:val="315"/>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ind w:left="434" w:hangingChars="217" w:hanging="434"/>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 xml:space="preserve">  (1)高級中等學校教育</w:t>
            </w:r>
          </w:p>
        </w:tc>
        <w:tc>
          <w:tcPr>
            <w:tcW w:w="131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67</w:t>
            </w:r>
            <w:r w:rsidRPr="00743C34">
              <w:rPr>
                <w:rFonts w:ascii="標楷體" w:eastAsia="標楷體" w:hAnsi="標楷體" w:hint="eastAsia"/>
                <w:sz w:val="20"/>
                <w:szCs w:val="20"/>
                <w:lang w:bidi="hi-IN"/>
              </w:rPr>
              <w:t>,</w:t>
            </w:r>
            <w:r w:rsidRPr="00743C34">
              <w:rPr>
                <w:rFonts w:ascii="標楷體" w:eastAsia="標楷體" w:hAnsi="標楷體"/>
                <w:sz w:val="20"/>
                <w:szCs w:val="20"/>
                <w:lang w:bidi="hi-IN"/>
              </w:rPr>
              <w:t>433</w:t>
            </w:r>
          </w:p>
        </w:tc>
        <w:tc>
          <w:tcPr>
            <w:tcW w:w="1387"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89,422</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-21,989</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-24.59</w:t>
            </w:r>
            <w:r w:rsidRPr="00743C34">
              <w:rPr>
                <w:rFonts w:ascii="標楷體" w:eastAsia="標楷體" w:hAnsi="標楷體" w:hint="eastAsia"/>
                <w:sz w:val="20"/>
                <w:szCs w:val="20"/>
                <w:lang w:bidi="hi-IN"/>
              </w:rPr>
              <w:t>%</w:t>
            </w:r>
          </w:p>
        </w:tc>
      </w:tr>
      <w:tr w:rsidR="00743C34" w:rsidRPr="00F17B48" w:rsidTr="00FC46C8">
        <w:trPr>
          <w:trHeight w:val="315"/>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ind w:left="406" w:hangingChars="203" w:hanging="406"/>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 xml:space="preserve">  (2)國民中小學教育</w:t>
            </w:r>
          </w:p>
        </w:tc>
        <w:tc>
          <w:tcPr>
            <w:tcW w:w="131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257</w:t>
            </w:r>
            <w:r w:rsidRPr="00743C34">
              <w:rPr>
                <w:rFonts w:ascii="標楷體" w:eastAsia="標楷體" w:hAnsi="標楷體" w:hint="eastAsia"/>
                <w:sz w:val="20"/>
                <w:szCs w:val="20"/>
                <w:lang w:bidi="hi-IN"/>
              </w:rPr>
              <w:t>,</w:t>
            </w:r>
            <w:r w:rsidRPr="00743C34">
              <w:rPr>
                <w:rFonts w:ascii="標楷體" w:eastAsia="標楷體" w:hAnsi="標楷體"/>
                <w:sz w:val="20"/>
                <w:szCs w:val="20"/>
                <w:lang w:bidi="hi-IN"/>
              </w:rPr>
              <w:t>211</w:t>
            </w:r>
          </w:p>
        </w:tc>
        <w:tc>
          <w:tcPr>
            <w:tcW w:w="1387"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262,211</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-5</w:t>
            </w:r>
            <w:r w:rsidRPr="00743C34">
              <w:rPr>
                <w:rFonts w:ascii="標楷體" w:eastAsia="標楷體" w:hAnsi="標楷體" w:hint="eastAsia"/>
                <w:sz w:val="20"/>
                <w:szCs w:val="20"/>
                <w:lang w:bidi="hi-IN"/>
              </w:rPr>
              <w:t>,</w:t>
            </w:r>
            <w:r w:rsidRPr="00743C34">
              <w:rPr>
                <w:rFonts w:ascii="標楷體" w:eastAsia="標楷體" w:hAnsi="標楷體"/>
                <w:sz w:val="20"/>
                <w:szCs w:val="20"/>
                <w:lang w:bidi="hi-IN"/>
              </w:rPr>
              <w:t>000</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-1.91</w:t>
            </w:r>
            <w:r w:rsidRPr="00743C34">
              <w:rPr>
                <w:rFonts w:ascii="標楷體" w:eastAsia="標楷體" w:hAnsi="標楷體" w:hint="eastAsia"/>
                <w:sz w:val="20"/>
                <w:szCs w:val="20"/>
                <w:lang w:bidi="hi-IN"/>
              </w:rPr>
              <w:t>%</w:t>
            </w:r>
          </w:p>
        </w:tc>
      </w:tr>
      <w:tr w:rsidR="00743C34" w:rsidRPr="00F17B48" w:rsidTr="00FC46C8">
        <w:trPr>
          <w:trHeight w:val="315"/>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ind w:left="180" w:hangingChars="90" w:hanging="180"/>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 xml:space="preserve">  (3)學前教育</w:t>
            </w:r>
          </w:p>
        </w:tc>
        <w:tc>
          <w:tcPr>
            <w:tcW w:w="131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108</w:t>
            </w:r>
            <w:r w:rsidRPr="00743C34">
              <w:rPr>
                <w:rFonts w:ascii="標楷體" w:eastAsia="標楷體" w:hAnsi="標楷體" w:hint="eastAsia"/>
                <w:sz w:val="20"/>
                <w:szCs w:val="20"/>
                <w:lang w:bidi="hi-IN"/>
              </w:rPr>
              <w:t>,</w:t>
            </w:r>
            <w:r w:rsidRPr="00743C34">
              <w:rPr>
                <w:rFonts w:ascii="標楷體" w:eastAsia="標楷體" w:hAnsi="標楷體"/>
                <w:sz w:val="20"/>
                <w:szCs w:val="20"/>
                <w:lang w:bidi="hi-IN"/>
              </w:rPr>
              <w:t>000</w:t>
            </w:r>
          </w:p>
        </w:tc>
        <w:tc>
          <w:tcPr>
            <w:tcW w:w="1387"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108,000</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0</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0.00</w:t>
            </w:r>
            <w:r w:rsidRPr="00743C34">
              <w:rPr>
                <w:rFonts w:ascii="標楷體" w:eastAsia="標楷體" w:hAnsi="標楷體" w:hint="eastAsia"/>
                <w:sz w:val="20"/>
                <w:szCs w:val="20"/>
                <w:lang w:bidi="hi-IN"/>
              </w:rPr>
              <w:t>%</w:t>
            </w:r>
          </w:p>
        </w:tc>
      </w:tr>
      <w:tr w:rsidR="00743C34" w:rsidRPr="00F17B48" w:rsidTr="00FC46C8">
        <w:trPr>
          <w:trHeight w:val="315"/>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ind w:left="180" w:hangingChars="90" w:hanging="180"/>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 xml:space="preserve">  (4)原住民族與少數族群及藝術教育</w:t>
            </w:r>
          </w:p>
        </w:tc>
        <w:tc>
          <w:tcPr>
            <w:tcW w:w="131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1</w:t>
            </w:r>
            <w:r w:rsidRPr="00743C34">
              <w:rPr>
                <w:rFonts w:ascii="標楷體" w:eastAsia="標楷體" w:hAnsi="標楷體" w:hint="eastAsia"/>
                <w:sz w:val="20"/>
                <w:szCs w:val="20"/>
                <w:lang w:bidi="hi-IN"/>
              </w:rPr>
              <w:t>,</w:t>
            </w:r>
            <w:r w:rsidRPr="00743C34">
              <w:rPr>
                <w:rFonts w:ascii="標楷體" w:eastAsia="標楷體" w:hAnsi="標楷體"/>
                <w:sz w:val="20"/>
                <w:szCs w:val="20"/>
                <w:lang w:bidi="hi-IN"/>
              </w:rPr>
              <w:t>100</w:t>
            </w:r>
            <w:r w:rsidRPr="00743C34">
              <w:rPr>
                <w:rFonts w:ascii="標楷體" w:eastAsia="標楷體" w:hAnsi="標楷體" w:hint="eastAsia"/>
                <w:sz w:val="20"/>
                <w:szCs w:val="20"/>
                <w:lang w:bidi="hi-IN"/>
              </w:rPr>
              <w:t>,</w:t>
            </w:r>
            <w:r w:rsidRPr="00743C34">
              <w:rPr>
                <w:rFonts w:ascii="標楷體" w:eastAsia="標楷體" w:hAnsi="標楷體"/>
                <w:sz w:val="20"/>
                <w:szCs w:val="20"/>
                <w:lang w:bidi="hi-IN"/>
              </w:rPr>
              <w:t>710</w:t>
            </w:r>
          </w:p>
        </w:tc>
        <w:tc>
          <w:tcPr>
            <w:tcW w:w="1387"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1,034,519</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66</w:t>
            </w:r>
            <w:r w:rsidRPr="00743C34">
              <w:rPr>
                <w:rFonts w:ascii="標楷體" w:eastAsia="標楷體" w:hAnsi="標楷體" w:hint="eastAsia"/>
                <w:sz w:val="20"/>
                <w:szCs w:val="20"/>
                <w:lang w:bidi="hi-IN"/>
              </w:rPr>
              <w:t>,</w:t>
            </w:r>
            <w:r w:rsidRPr="00743C34">
              <w:rPr>
                <w:rFonts w:ascii="標楷體" w:eastAsia="標楷體" w:hAnsi="標楷體"/>
                <w:sz w:val="20"/>
                <w:szCs w:val="20"/>
                <w:lang w:bidi="hi-IN"/>
              </w:rPr>
              <w:t>191</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6.40</w:t>
            </w:r>
            <w:r w:rsidRPr="00743C34">
              <w:rPr>
                <w:rFonts w:ascii="標楷體" w:eastAsia="標楷體" w:hAnsi="標楷體" w:hint="eastAsia"/>
                <w:sz w:val="20"/>
                <w:szCs w:val="20"/>
                <w:lang w:bidi="hi-IN"/>
              </w:rPr>
              <w:t>%</w:t>
            </w:r>
          </w:p>
        </w:tc>
      </w:tr>
      <w:tr w:rsidR="00743C34" w:rsidRPr="00F17B48" w:rsidTr="00FC46C8">
        <w:trPr>
          <w:trHeight w:val="315"/>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ind w:left="180" w:hangingChars="90" w:hanging="180"/>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 xml:space="preserve">  (5)學生事務與校園安全及衛生教育</w:t>
            </w:r>
          </w:p>
        </w:tc>
        <w:tc>
          <w:tcPr>
            <w:tcW w:w="131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1</w:t>
            </w:r>
            <w:r w:rsidRPr="00743C34">
              <w:rPr>
                <w:rFonts w:ascii="標楷體" w:eastAsia="標楷體" w:hAnsi="標楷體" w:hint="eastAsia"/>
                <w:sz w:val="20"/>
                <w:szCs w:val="20"/>
                <w:lang w:bidi="hi-IN"/>
              </w:rPr>
              <w:t>,</w:t>
            </w:r>
            <w:r w:rsidRPr="00743C34">
              <w:rPr>
                <w:rFonts w:ascii="標楷體" w:eastAsia="標楷體" w:hAnsi="標楷體"/>
                <w:sz w:val="20"/>
                <w:szCs w:val="20"/>
                <w:lang w:bidi="hi-IN"/>
              </w:rPr>
              <w:t>970</w:t>
            </w:r>
          </w:p>
        </w:tc>
        <w:tc>
          <w:tcPr>
            <w:tcW w:w="1387"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1,970</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0</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0.00</w:t>
            </w:r>
            <w:r w:rsidRPr="00743C34">
              <w:rPr>
                <w:rFonts w:ascii="標楷體" w:eastAsia="標楷體" w:hAnsi="標楷體" w:hint="eastAsia"/>
                <w:sz w:val="20"/>
                <w:szCs w:val="20"/>
                <w:lang w:bidi="hi-IN"/>
              </w:rPr>
              <w:t>%</w:t>
            </w:r>
          </w:p>
        </w:tc>
      </w:tr>
      <w:tr w:rsidR="00743C34" w:rsidRPr="00F17B48" w:rsidTr="00FC46C8">
        <w:trPr>
          <w:trHeight w:val="315"/>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ind w:left="180" w:hangingChars="90" w:hanging="180"/>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 xml:space="preserve">  (6)高級中等學校改隸直轄市專案補助</w:t>
            </w:r>
          </w:p>
        </w:tc>
        <w:tc>
          <w:tcPr>
            <w:tcW w:w="131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90</w:t>
            </w:r>
            <w:r w:rsidRPr="00743C34">
              <w:rPr>
                <w:rFonts w:ascii="標楷體" w:eastAsia="標楷體" w:hAnsi="標楷體" w:hint="eastAsia"/>
                <w:sz w:val="20"/>
                <w:szCs w:val="20"/>
                <w:lang w:bidi="hi-IN"/>
              </w:rPr>
              <w:t>,</w:t>
            </w:r>
            <w:r w:rsidRPr="00743C34">
              <w:rPr>
                <w:rFonts w:ascii="標楷體" w:eastAsia="標楷體" w:hAnsi="標楷體"/>
                <w:sz w:val="20"/>
                <w:szCs w:val="20"/>
                <w:lang w:bidi="hi-IN"/>
              </w:rPr>
              <w:t>468</w:t>
            </w:r>
          </w:p>
        </w:tc>
        <w:tc>
          <w:tcPr>
            <w:tcW w:w="1387"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90,468</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0</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0.00</w:t>
            </w:r>
            <w:r w:rsidRPr="00743C34">
              <w:rPr>
                <w:rFonts w:ascii="標楷體" w:eastAsia="標楷體" w:hAnsi="標楷體" w:hint="eastAsia"/>
                <w:sz w:val="20"/>
                <w:szCs w:val="20"/>
                <w:lang w:bidi="hi-IN"/>
              </w:rPr>
              <w:t>%</w:t>
            </w:r>
          </w:p>
        </w:tc>
      </w:tr>
      <w:tr w:rsidR="00743C34" w:rsidRPr="00F17B48" w:rsidTr="00FC46C8">
        <w:trPr>
          <w:trHeight w:val="315"/>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ind w:left="180" w:hangingChars="90" w:hanging="180"/>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 xml:space="preserve">  2.國立高級中等學校教學與訓輔輔助</w:t>
            </w:r>
          </w:p>
        </w:tc>
        <w:tc>
          <w:tcPr>
            <w:tcW w:w="131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331</w:t>
            </w:r>
            <w:r w:rsidRPr="00743C34">
              <w:rPr>
                <w:rFonts w:ascii="標楷體" w:eastAsia="標楷體" w:hAnsi="標楷體" w:hint="eastAsia"/>
                <w:sz w:val="20"/>
                <w:szCs w:val="20"/>
                <w:lang w:bidi="hi-IN"/>
              </w:rPr>
              <w:t>,</w:t>
            </w:r>
            <w:r w:rsidRPr="00743C34">
              <w:rPr>
                <w:rFonts w:ascii="標楷體" w:eastAsia="標楷體" w:hAnsi="標楷體"/>
                <w:sz w:val="20"/>
                <w:szCs w:val="20"/>
                <w:lang w:bidi="hi-IN"/>
              </w:rPr>
              <w:t>976</w:t>
            </w:r>
          </w:p>
        </w:tc>
        <w:tc>
          <w:tcPr>
            <w:tcW w:w="1387"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331,976</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0</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0.00</w:t>
            </w:r>
            <w:r w:rsidRPr="00743C34">
              <w:rPr>
                <w:rFonts w:ascii="標楷體" w:eastAsia="標楷體" w:hAnsi="標楷體" w:hint="eastAsia"/>
                <w:sz w:val="20"/>
                <w:szCs w:val="20"/>
                <w:lang w:bidi="hi-IN"/>
              </w:rPr>
              <w:t>%</w:t>
            </w:r>
          </w:p>
        </w:tc>
      </w:tr>
      <w:tr w:rsidR="00743C34" w:rsidRPr="00F17B48" w:rsidTr="00FC46C8">
        <w:trPr>
          <w:trHeight w:val="315"/>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ind w:left="180" w:hangingChars="90" w:hanging="180"/>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（三）體育署</w:t>
            </w:r>
          </w:p>
        </w:tc>
        <w:tc>
          <w:tcPr>
            <w:tcW w:w="131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75</w:t>
            </w:r>
            <w:r w:rsidRPr="00743C34">
              <w:rPr>
                <w:rFonts w:ascii="標楷體" w:eastAsia="標楷體" w:hAnsi="標楷體" w:hint="eastAsia"/>
                <w:sz w:val="20"/>
                <w:szCs w:val="20"/>
                <w:lang w:bidi="hi-IN"/>
              </w:rPr>
              <w:t>,</w:t>
            </w:r>
            <w:r w:rsidRPr="00743C34">
              <w:rPr>
                <w:rFonts w:ascii="標楷體" w:eastAsia="標楷體" w:hAnsi="標楷體"/>
                <w:sz w:val="20"/>
                <w:szCs w:val="20"/>
                <w:lang w:bidi="hi-IN"/>
              </w:rPr>
              <w:t>308</w:t>
            </w:r>
          </w:p>
        </w:tc>
        <w:tc>
          <w:tcPr>
            <w:tcW w:w="1387"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75,308</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0</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0.00</w:t>
            </w:r>
            <w:r w:rsidRPr="00743C34">
              <w:rPr>
                <w:rFonts w:ascii="標楷體" w:eastAsia="標楷體" w:hAnsi="標楷體" w:hint="eastAsia"/>
                <w:sz w:val="20"/>
                <w:szCs w:val="20"/>
                <w:lang w:bidi="hi-IN"/>
              </w:rPr>
              <w:t>%</w:t>
            </w:r>
          </w:p>
        </w:tc>
      </w:tr>
      <w:tr w:rsidR="00743C34" w:rsidRPr="00F17B48" w:rsidTr="00FC46C8">
        <w:trPr>
          <w:trHeight w:val="315"/>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ind w:leftChars="75" w:left="180" w:firstLineChars="100" w:firstLine="200"/>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學校體育教育-辦理原住民體育教育</w:t>
            </w:r>
          </w:p>
        </w:tc>
        <w:tc>
          <w:tcPr>
            <w:tcW w:w="131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75</w:t>
            </w:r>
            <w:r w:rsidRPr="00743C34">
              <w:rPr>
                <w:rFonts w:ascii="標楷體" w:eastAsia="標楷體" w:hAnsi="標楷體" w:hint="eastAsia"/>
                <w:sz w:val="20"/>
                <w:szCs w:val="20"/>
                <w:lang w:bidi="hi-IN"/>
              </w:rPr>
              <w:t>,</w:t>
            </w:r>
            <w:r w:rsidRPr="00743C34">
              <w:rPr>
                <w:rFonts w:ascii="標楷體" w:eastAsia="標楷體" w:hAnsi="標楷體"/>
                <w:sz w:val="20"/>
                <w:szCs w:val="20"/>
                <w:lang w:bidi="hi-IN"/>
              </w:rPr>
              <w:t>308</w:t>
            </w:r>
          </w:p>
        </w:tc>
        <w:tc>
          <w:tcPr>
            <w:tcW w:w="1387"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75,308</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0</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0.00</w:t>
            </w:r>
            <w:r w:rsidRPr="00743C34">
              <w:rPr>
                <w:rFonts w:ascii="標楷體" w:eastAsia="標楷體" w:hAnsi="標楷體" w:hint="eastAsia"/>
                <w:sz w:val="20"/>
                <w:szCs w:val="20"/>
                <w:lang w:bidi="hi-IN"/>
              </w:rPr>
              <w:t>%</w:t>
            </w:r>
          </w:p>
        </w:tc>
      </w:tr>
      <w:tr w:rsidR="00743C34" w:rsidRPr="00F17B48" w:rsidTr="00FC46C8">
        <w:trPr>
          <w:trHeight w:val="292"/>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rPr>
                <w:rFonts w:ascii="標楷體" w:eastAsia="標楷體" w:hAnsi="標楷體" w:cs="新細明體"/>
                <w:b/>
                <w:bCs/>
                <w:kern w:val="0"/>
                <w:sz w:val="20"/>
                <w:szCs w:val="20"/>
                <w:lang w:bidi="hi-IN"/>
              </w:rPr>
            </w:pPr>
            <w:r w:rsidRPr="00743C34">
              <w:rPr>
                <w:rFonts w:ascii="標楷體" w:eastAsia="標楷體" w:hAnsi="標楷體" w:cs="新細明體" w:hint="eastAsia"/>
                <w:b/>
                <w:bCs/>
                <w:kern w:val="0"/>
                <w:sz w:val="20"/>
                <w:szCs w:val="20"/>
                <w:lang w:bidi="hi-IN"/>
              </w:rPr>
              <w:t>二、原住民族委員會</w:t>
            </w:r>
          </w:p>
        </w:tc>
        <w:tc>
          <w:tcPr>
            <w:tcW w:w="1317"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b/>
                <w:bCs/>
                <w:sz w:val="20"/>
                <w:szCs w:val="20"/>
                <w:lang w:bidi="hi-IN"/>
              </w:rPr>
            </w:pPr>
            <w:r w:rsidRPr="00743C34">
              <w:rPr>
                <w:rFonts w:ascii="標楷體" w:eastAsia="標楷體" w:hAnsi="標楷體"/>
                <w:b/>
                <w:bCs/>
                <w:sz w:val="20"/>
                <w:szCs w:val="20"/>
                <w:lang w:bidi="hi-IN"/>
              </w:rPr>
              <w:t>1,31</w:t>
            </w:r>
            <w:r w:rsidRPr="00743C34">
              <w:rPr>
                <w:rFonts w:ascii="標楷體" w:eastAsia="標楷體" w:hAnsi="標楷體" w:hint="eastAsia"/>
                <w:b/>
                <w:bCs/>
                <w:sz w:val="20"/>
                <w:szCs w:val="20"/>
                <w:lang w:bidi="hi-IN"/>
              </w:rPr>
              <w:t>2</w:t>
            </w:r>
            <w:r w:rsidRPr="00743C34">
              <w:rPr>
                <w:rFonts w:ascii="標楷體" w:eastAsia="標楷體" w:hAnsi="標楷體"/>
                <w:b/>
                <w:bCs/>
                <w:sz w:val="20"/>
                <w:szCs w:val="20"/>
                <w:lang w:bidi="hi-IN"/>
              </w:rPr>
              <w:t>,</w:t>
            </w:r>
            <w:r w:rsidRPr="00743C34">
              <w:rPr>
                <w:rFonts w:ascii="標楷體" w:eastAsia="標楷體" w:hAnsi="標楷體" w:hint="eastAsia"/>
                <w:b/>
                <w:bCs/>
                <w:sz w:val="20"/>
                <w:szCs w:val="20"/>
                <w:lang w:bidi="hi-IN"/>
              </w:rPr>
              <w:t>867</w:t>
            </w:r>
          </w:p>
        </w:tc>
        <w:tc>
          <w:tcPr>
            <w:tcW w:w="1387"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b/>
                <w:bCs/>
                <w:sz w:val="20"/>
                <w:szCs w:val="20"/>
                <w:lang w:bidi="hi-IN"/>
              </w:rPr>
            </w:pPr>
            <w:r w:rsidRPr="00743C34">
              <w:rPr>
                <w:rFonts w:ascii="標楷體" w:eastAsia="標楷體" w:hAnsi="標楷體" w:hint="eastAsia"/>
                <w:b/>
                <w:bCs/>
                <w:sz w:val="20"/>
                <w:szCs w:val="20"/>
                <w:lang w:bidi="hi-IN"/>
              </w:rPr>
              <w:t>1</w:t>
            </w:r>
            <w:r w:rsidRPr="00743C34">
              <w:rPr>
                <w:rFonts w:ascii="標楷體" w:eastAsia="標楷體" w:hAnsi="標楷體"/>
                <w:b/>
                <w:bCs/>
                <w:sz w:val="20"/>
                <w:szCs w:val="20"/>
                <w:lang w:bidi="hi-IN"/>
              </w:rPr>
              <w:t>,</w:t>
            </w:r>
            <w:r w:rsidRPr="00743C34">
              <w:rPr>
                <w:rFonts w:ascii="標楷體" w:eastAsia="標楷體" w:hAnsi="標楷體" w:hint="eastAsia"/>
                <w:b/>
                <w:bCs/>
                <w:sz w:val="20"/>
                <w:szCs w:val="20"/>
                <w:lang w:bidi="hi-IN"/>
              </w:rPr>
              <w:t>247</w:t>
            </w:r>
            <w:r w:rsidRPr="00743C34">
              <w:rPr>
                <w:rFonts w:ascii="標楷體" w:eastAsia="標楷體" w:hAnsi="標楷體"/>
                <w:b/>
                <w:bCs/>
                <w:sz w:val="20"/>
                <w:szCs w:val="20"/>
                <w:lang w:bidi="hi-IN"/>
              </w:rPr>
              <w:t>,</w:t>
            </w:r>
            <w:r w:rsidRPr="00743C34">
              <w:rPr>
                <w:rFonts w:ascii="標楷體" w:eastAsia="標楷體" w:hAnsi="標楷體" w:hint="eastAsia"/>
                <w:b/>
                <w:bCs/>
                <w:sz w:val="20"/>
                <w:szCs w:val="20"/>
                <w:lang w:bidi="hi-IN"/>
              </w:rPr>
              <w:t>613</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b/>
                <w:bCs/>
                <w:sz w:val="20"/>
                <w:szCs w:val="20"/>
                <w:lang w:bidi="hi-IN"/>
              </w:rPr>
            </w:pPr>
            <w:r w:rsidRPr="00743C34">
              <w:rPr>
                <w:rFonts w:ascii="標楷體" w:eastAsia="標楷體" w:hAnsi="標楷體" w:hint="eastAsia"/>
                <w:b/>
                <w:bCs/>
                <w:sz w:val="20"/>
                <w:szCs w:val="20"/>
                <w:lang w:bidi="hi-IN"/>
              </w:rPr>
              <w:t>65,254</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b/>
                <w:bCs/>
                <w:sz w:val="20"/>
                <w:szCs w:val="20"/>
                <w:lang w:bidi="hi-IN"/>
              </w:rPr>
            </w:pPr>
            <w:r w:rsidRPr="00743C34">
              <w:rPr>
                <w:rFonts w:ascii="標楷體" w:eastAsia="標楷體" w:hAnsi="標楷體"/>
                <w:b/>
                <w:sz w:val="20"/>
                <w:szCs w:val="20"/>
                <w:lang w:bidi="hi-IN"/>
              </w:rPr>
              <w:t>5.2</w:t>
            </w:r>
            <w:r w:rsidRPr="00743C34">
              <w:rPr>
                <w:rFonts w:ascii="標楷體" w:eastAsia="標楷體" w:hAnsi="標楷體" w:hint="eastAsia"/>
                <w:b/>
                <w:sz w:val="20"/>
                <w:szCs w:val="20"/>
                <w:lang w:bidi="hi-IN"/>
              </w:rPr>
              <w:t>3%</w:t>
            </w:r>
          </w:p>
        </w:tc>
      </w:tr>
      <w:tr w:rsidR="00743C34" w:rsidRPr="00F17B48" w:rsidTr="00FC46C8">
        <w:trPr>
          <w:trHeight w:val="292"/>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ind w:leftChars="75" w:left="180"/>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1.落實推動民族教育</w:t>
            </w:r>
          </w:p>
        </w:tc>
        <w:tc>
          <w:tcPr>
            <w:tcW w:w="1317" w:type="dxa"/>
            <w:tcBorders>
              <w:top w:val="nil"/>
              <w:left w:val="nil"/>
              <w:bottom w:val="single" w:sz="4" w:space="0" w:color="auto"/>
              <w:right w:val="single" w:sz="4" w:space="0" w:color="auto"/>
            </w:tcBorders>
            <w:noWrap/>
            <w:vAlign w:val="bottom"/>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53,883</w:t>
            </w:r>
          </w:p>
        </w:tc>
        <w:tc>
          <w:tcPr>
            <w:tcW w:w="1387" w:type="dxa"/>
            <w:tcBorders>
              <w:top w:val="nil"/>
              <w:left w:val="nil"/>
              <w:bottom w:val="single" w:sz="4" w:space="0" w:color="auto"/>
              <w:right w:val="single" w:sz="4" w:space="0" w:color="auto"/>
            </w:tcBorders>
            <w:noWrap/>
            <w:vAlign w:val="bottom"/>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96,255</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w:t>
            </w:r>
            <w:r w:rsidRPr="00743C34">
              <w:rPr>
                <w:rFonts w:ascii="標楷體" w:eastAsia="標楷體" w:hAnsi="標楷體" w:hint="eastAsia"/>
                <w:sz w:val="20"/>
                <w:szCs w:val="20"/>
                <w:lang w:bidi="hi-IN"/>
              </w:rPr>
              <w:t>42,372</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w:t>
            </w:r>
            <w:r w:rsidRPr="00743C34">
              <w:rPr>
                <w:rFonts w:ascii="標楷體" w:eastAsia="標楷體" w:hAnsi="標楷體" w:hint="eastAsia"/>
                <w:sz w:val="20"/>
                <w:szCs w:val="20"/>
                <w:lang w:bidi="hi-IN"/>
              </w:rPr>
              <w:t>44</w:t>
            </w:r>
            <w:r w:rsidRPr="00743C34">
              <w:rPr>
                <w:rFonts w:ascii="標楷體" w:eastAsia="標楷體" w:hAnsi="標楷體"/>
                <w:sz w:val="20"/>
                <w:szCs w:val="20"/>
                <w:lang w:bidi="hi-IN"/>
              </w:rPr>
              <w:t>.</w:t>
            </w:r>
            <w:r w:rsidRPr="00743C34">
              <w:rPr>
                <w:rFonts w:ascii="標楷體" w:eastAsia="標楷體" w:hAnsi="標楷體" w:hint="eastAsia"/>
                <w:sz w:val="20"/>
                <w:szCs w:val="20"/>
                <w:lang w:bidi="hi-IN"/>
              </w:rPr>
              <w:t>02%</w:t>
            </w:r>
          </w:p>
        </w:tc>
      </w:tr>
      <w:tr w:rsidR="00743C34" w:rsidRPr="00F17B48" w:rsidTr="00FC46C8">
        <w:trPr>
          <w:trHeight w:val="292"/>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ind w:left="434" w:hangingChars="217" w:hanging="434"/>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 xml:space="preserve">  (1)協調與規劃民族教育政策</w:t>
            </w:r>
          </w:p>
        </w:tc>
        <w:tc>
          <w:tcPr>
            <w:tcW w:w="131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1</w:t>
            </w:r>
            <w:r w:rsidRPr="00743C34">
              <w:rPr>
                <w:rFonts w:ascii="標楷體" w:eastAsia="標楷體" w:hAnsi="標楷體" w:hint="eastAsia"/>
                <w:sz w:val="20"/>
                <w:szCs w:val="20"/>
                <w:lang w:bidi="hi-IN"/>
              </w:rPr>
              <w:t>,</w:t>
            </w:r>
            <w:r w:rsidRPr="00743C34">
              <w:rPr>
                <w:rFonts w:ascii="標楷體" w:eastAsia="標楷體" w:hAnsi="標楷體"/>
                <w:sz w:val="20"/>
                <w:szCs w:val="20"/>
                <w:lang w:bidi="hi-IN"/>
              </w:rPr>
              <w:t>500</w:t>
            </w:r>
          </w:p>
        </w:tc>
        <w:tc>
          <w:tcPr>
            <w:tcW w:w="138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1,500</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0</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0.00</w:t>
            </w:r>
            <w:r w:rsidRPr="00743C34">
              <w:rPr>
                <w:rFonts w:ascii="標楷體" w:eastAsia="標楷體" w:hAnsi="標楷體" w:hint="eastAsia"/>
                <w:sz w:val="20"/>
                <w:szCs w:val="20"/>
                <w:lang w:bidi="hi-IN"/>
              </w:rPr>
              <w:t>%</w:t>
            </w:r>
          </w:p>
        </w:tc>
      </w:tr>
      <w:tr w:rsidR="00743C34" w:rsidRPr="00F17B48" w:rsidTr="00FC46C8">
        <w:trPr>
          <w:trHeight w:val="292"/>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ind w:left="434" w:hangingChars="217" w:hanging="434"/>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 xml:space="preserve">  (2)辦理民族教育</w:t>
            </w:r>
          </w:p>
        </w:tc>
        <w:tc>
          <w:tcPr>
            <w:tcW w:w="131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4</w:t>
            </w:r>
            <w:r w:rsidRPr="00743C34">
              <w:rPr>
                <w:rFonts w:ascii="標楷體" w:eastAsia="標楷體" w:hAnsi="標楷體"/>
                <w:sz w:val="20"/>
                <w:szCs w:val="20"/>
                <w:lang w:bidi="hi-IN"/>
              </w:rPr>
              <w:t>3</w:t>
            </w:r>
            <w:r w:rsidRPr="00743C34">
              <w:rPr>
                <w:rFonts w:ascii="標楷體" w:eastAsia="標楷體" w:hAnsi="標楷體" w:hint="eastAsia"/>
                <w:sz w:val="20"/>
                <w:szCs w:val="20"/>
                <w:lang w:bidi="hi-IN"/>
              </w:rPr>
              <w:t>,283</w:t>
            </w:r>
          </w:p>
        </w:tc>
        <w:tc>
          <w:tcPr>
            <w:tcW w:w="138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86,500</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w:t>
            </w:r>
            <w:r w:rsidRPr="00743C34">
              <w:rPr>
                <w:rFonts w:ascii="標楷體" w:eastAsia="標楷體" w:hAnsi="標楷體" w:hint="eastAsia"/>
                <w:sz w:val="20"/>
                <w:szCs w:val="20"/>
                <w:lang w:bidi="hi-IN"/>
              </w:rPr>
              <w:t>43,217</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w:t>
            </w:r>
            <w:r w:rsidRPr="00743C34">
              <w:rPr>
                <w:rFonts w:ascii="標楷體" w:eastAsia="標楷體" w:hAnsi="標楷體" w:hint="eastAsia"/>
                <w:sz w:val="20"/>
                <w:szCs w:val="20"/>
                <w:lang w:bidi="hi-IN"/>
              </w:rPr>
              <w:t>49</w:t>
            </w:r>
            <w:r w:rsidRPr="00743C34">
              <w:rPr>
                <w:rFonts w:ascii="標楷體" w:eastAsia="標楷體" w:hAnsi="標楷體"/>
                <w:sz w:val="20"/>
                <w:szCs w:val="20"/>
                <w:lang w:bidi="hi-IN"/>
              </w:rPr>
              <w:t>.</w:t>
            </w:r>
            <w:r w:rsidRPr="00743C34">
              <w:rPr>
                <w:rFonts w:ascii="標楷體" w:eastAsia="標楷體" w:hAnsi="標楷體" w:hint="eastAsia"/>
                <w:sz w:val="20"/>
                <w:szCs w:val="20"/>
                <w:lang w:bidi="hi-IN"/>
              </w:rPr>
              <w:t>96%</w:t>
            </w:r>
          </w:p>
        </w:tc>
      </w:tr>
      <w:tr w:rsidR="00743C34" w:rsidRPr="00F17B48" w:rsidTr="00FC46C8">
        <w:trPr>
          <w:trHeight w:val="292"/>
        </w:trPr>
        <w:tc>
          <w:tcPr>
            <w:tcW w:w="4536" w:type="dxa"/>
            <w:tcBorders>
              <w:top w:val="nil"/>
              <w:left w:val="single" w:sz="4" w:space="0" w:color="auto"/>
              <w:bottom w:val="single" w:sz="4" w:space="0" w:color="auto"/>
              <w:right w:val="single" w:sz="4" w:space="0" w:color="auto"/>
            </w:tcBorders>
            <w:noWrap/>
            <w:vAlign w:val="center"/>
            <w:hideMark/>
          </w:tcPr>
          <w:p w:rsidR="00743C34" w:rsidRPr="00743C34" w:rsidRDefault="00743C34" w:rsidP="00B42DC1">
            <w:pPr>
              <w:widowControl/>
              <w:spacing w:line="0" w:lineRule="atLeast"/>
              <w:ind w:left="434" w:hangingChars="217" w:hanging="434"/>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 xml:space="preserve">  (3)推動原住民族教育之研究</w:t>
            </w:r>
          </w:p>
        </w:tc>
        <w:tc>
          <w:tcPr>
            <w:tcW w:w="131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9</w:t>
            </w:r>
            <w:r w:rsidRPr="00743C34">
              <w:rPr>
                <w:rFonts w:ascii="標楷體" w:eastAsia="標楷體" w:hAnsi="標楷體" w:hint="eastAsia"/>
                <w:sz w:val="20"/>
                <w:szCs w:val="20"/>
                <w:lang w:bidi="hi-IN"/>
              </w:rPr>
              <w:t>,1</w:t>
            </w:r>
            <w:r w:rsidRPr="00743C34">
              <w:rPr>
                <w:rFonts w:ascii="標楷體" w:eastAsia="標楷體" w:hAnsi="標楷體"/>
                <w:sz w:val="20"/>
                <w:szCs w:val="20"/>
                <w:lang w:bidi="hi-IN"/>
              </w:rPr>
              <w:t>00</w:t>
            </w:r>
          </w:p>
        </w:tc>
        <w:tc>
          <w:tcPr>
            <w:tcW w:w="138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8,255</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845</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1</w:t>
            </w:r>
            <w:r w:rsidRPr="00743C34">
              <w:rPr>
                <w:rFonts w:ascii="標楷體" w:eastAsia="標楷體" w:hAnsi="標楷體" w:hint="eastAsia"/>
                <w:sz w:val="20"/>
                <w:szCs w:val="20"/>
                <w:lang w:bidi="hi-IN"/>
              </w:rPr>
              <w:t>0</w:t>
            </w:r>
            <w:r w:rsidRPr="00743C34">
              <w:rPr>
                <w:rFonts w:ascii="標楷體" w:eastAsia="標楷體" w:hAnsi="標楷體"/>
                <w:sz w:val="20"/>
                <w:szCs w:val="20"/>
                <w:lang w:bidi="hi-IN"/>
              </w:rPr>
              <w:t>.</w:t>
            </w:r>
            <w:r w:rsidRPr="00743C34">
              <w:rPr>
                <w:rFonts w:ascii="標楷體" w:eastAsia="標楷體" w:hAnsi="標楷體" w:hint="eastAsia"/>
                <w:sz w:val="20"/>
                <w:szCs w:val="20"/>
                <w:lang w:bidi="hi-IN"/>
              </w:rPr>
              <w:t>24%</w:t>
            </w:r>
          </w:p>
        </w:tc>
      </w:tr>
      <w:tr w:rsidR="00743C34" w:rsidRPr="00F17B48" w:rsidTr="00FC46C8">
        <w:trPr>
          <w:trHeight w:val="292"/>
        </w:trPr>
        <w:tc>
          <w:tcPr>
            <w:tcW w:w="4536" w:type="dxa"/>
            <w:tcBorders>
              <w:top w:val="nil"/>
              <w:left w:val="single" w:sz="4" w:space="0" w:color="auto"/>
              <w:bottom w:val="single" w:sz="4" w:space="0" w:color="auto"/>
              <w:right w:val="single" w:sz="4" w:space="0" w:color="auto"/>
            </w:tcBorders>
            <w:noWrap/>
            <w:vAlign w:val="center"/>
            <w:hideMark/>
          </w:tcPr>
          <w:p w:rsidR="00743C34" w:rsidRPr="00743C34" w:rsidRDefault="00743C34" w:rsidP="00B42DC1">
            <w:pPr>
              <w:widowControl/>
              <w:spacing w:line="0" w:lineRule="atLeast"/>
              <w:ind w:leftChars="75" w:left="180"/>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2.加強原住民人才培育</w:t>
            </w:r>
          </w:p>
        </w:tc>
        <w:tc>
          <w:tcPr>
            <w:tcW w:w="131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4</w:t>
            </w:r>
            <w:r w:rsidRPr="00743C34">
              <w:rPr>
                <w:rFonts w:ascii="標楷體" w:eastAsia="標楷體" w:hAnsi="標楷體" w:hint="eastAsia"/>
                <w:sz w:val="20"/>
                <w:szCs w:val="20"/>
                <w:lang w:bidi="hi-IN"/>
              </w:rPr>
              <w:t>40,240</w:t>
            </w:r>
          </w:p>
        </w:tc>
        <w:tc>
          <w:tcPr>
            <w:tcW w:w="138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364,250</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7</w:t>
            </w:r>
            <w:r w:rsidRPr="00743C34">
              <w:rPr>
                <w:rFonts w:ascii="標楷體" w:eastAsia="標楷體" w:hAnsi="標楷體" w:hint="eastAsia"/>
                <w:sz w:val="20"/>
                <w:szCs w:val="20"/>
                <w:lang w:bidi="hi-IN"/>
              </w:rPr>
              <w:t>5,990</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20</w:t>
            </w:r>
            <w:r w:rsidRPr="00743C34">
              <w:rPr>
                <w:rFonts w:ascii="標楷體" w:eastAsia="標楷體" w:hAnsi="標楷體"/>
                <w:sz w:val="20"/>
                <w:szCs w:val="20"/>
                <w:lang w:bidi="hi-IN"/>
              </w:rPr>
              <w:t>.</w:t>
            </w:r>
            <w:r w:rsidRPr="00743C34">
              <w:rPr>
                <w:rFonts w:ascii="標楷體" w:eastAsia="標楷體" w:hAnsi="標楷體" w:hint="eastAsia"/>
                <w:sz w:val="20"/>
                <w:szCs w:val="20"/>
                <w:lang w:bidi="hi-IN"/>
              </w:rPr>
              <w:t>86%</w:t>
            </w:r>
          </w:p>
        </w:tc>
      </w:tr>
      <w:tr w:rsidR="00743C34" w:rsidRPr="00F17B48" w:rsidTr="00FC46C8">
        <w:trPr>
          <w:trHeight w:val="292"/>
        </w:trPr>
        <w:tc>
          <w:tcPr>
            <w:tcW w:w="4536" w:type="dxa"/>
            <w:tcBorders>
              <w:top w:val="nil"/>
              <w:left w:val="single" w:sz="4" w:space="0" w:color="auto"/>
              <w:bottom w:val="single" w:sz="4" w:space="0" w:color="auto"/>
              <w:right w:val="single" w:sz="4" w:space="0" w:color="auto"/>
            </w:tcBorders>
            <w:noWrap/>
            <w:vAlign w:val="center"/>
            <w:hideMark/>
          </w:tcPr>
          <w:p w:rsidR="00743C34" w:rsidRPr="00743C34" w:rsidRDefault="00743C34" w:rsidP="00B42DC1">
            <w:pPr>
              <w:widowControl/>
              <w:spacing w:line="0" w:lineRule="atLeast"/>
              <w:ind w:leftChars="75" w:left="180"/>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3.推動原住民族社會教育及終身學習</w:t>
            </w:r>
          </w:p>
        </w:tc>
        <w:tc>
          <w:tcPr>
            <w:tcW w:w="131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38</w:t>
            </w:r>
            <w:r w:rsidRPr="00743C34">
              <w:rPr>
                <w:rFonts w:ascii="標楷體" w:eastAsia="標楷體" w:hAnsi="標楷體" w:hint="eastAsia"/>
                <w:sz w:val="20"/>
                <w:szCs w:val="20"/>
                <w:lang w:bidi="hi-IN"/>
              </w:rPr>
              <w:t>,4</w:t>
            </w:r>
            <w:r w:rsidRPr="00743C34">
              <w:rPr>
                <w:rFonts w:ascii="標楷體" w:eastAsia="標楷體" w:hAnsi="標楷體"/>
                <w:sz w:val="20"/>
                <w:szCs w:val="20"/>
                <w:lang w:bidi="hi-IN"/>
              </w:rPr>
              <w:t>00</w:t>
            </w:r>
          </w:p>
        </w:tc>
        <w:tc>
          <w:tcPr>
            <w:tcW w:w="138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37,</w:t>
            </w:r>
            <w:r w:rsidRPr="00743C34">
              <w:rPr>
                <w:rFonts w:ascii="標楷體" w:eastAsia="標楷體" w:hAnsi="標楷體"/>
                <w:sz w:val="20"/>
                <w:szCs w:val="20"/>
                <w:lang w:bidi="hi-IN"/>
              </w:rPr>
              <w:t>878</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522</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1</w:t>
            </w:r>
            <w:r w:rsidRPr="00743C34">
              <w:rPr>
                <w:rFonts w:ascii="標楷體" w:eastAsia="標楷體" w:hAnsi="標楷體"/>
                <w:sz w:val="20"/>
                <w:szCs w:val="20"/>
                <w:lang w:bidi="hi-IN"/>
              </w:rPr>
              <w:t>.</w:t>
            </w:r>
            <w:r w:rsidRPr="00743C34">
              <w:rPr>
                <w:rFonts w:ascii="標楷體" w:eastAsia="標楷體" w:hAnsi="標楷體" w:hint="eastAsia"/>
                <w:sz w:val="20"/>
                <w:szCs w:val="20"/>
                <w:lang w:bidi="hi-IN"/>
              </w:rPr>
              <w:t>38%</w:t>
            </w:r>
          </w:p>
        </w:tc>
      </w:tr>
      <w:tr w:rsidR="00743C34" w:rsidRPr="00F17B48" w:rsidTr="00FC46C8">
        <w:trPr>
          <w:trHeight w:val="371"/>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ind w:leftChars="75" w:left="180"/>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4.推展族語教育－辦理原住民族語言振興計畫</w:t>
            </w:r>
          </w:p>
        </w:tc>
        <w:tc>
          <w:tcPr>
            <w:tcW w:w="131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11</w:t>
            </w:r>
            <w:r w:rsidRPr="00743C34">
              <w:rPr>
                <w:rFonts w:ascii="標楷體" w:eastAsia="標楷體" w:hAnsi="標楷體" w:hint="eastAsia"/>
                <w:sz w:val="20"/>
                <w:szCs w:val="20"/>
                <w:lang w:bidi="hi-IN"/>
              </w:rPr>
              <w:t>4,422</w:t>
            </w:r>
          </w:p>
        </w:tc>
        <w:tc>
          <w:tcPr>
            <w:tcW w:w="138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102,608</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11,814</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11</w:t>
            </w:r>
            <w:r w:rsidRPr="00743C34">
              <w:rPr>
                <w:rFonts w:ascii="標楷體" w:eastAsia="標楷體" w:hAnsi="標楷體"/>
                <w:sz w:val="20"/>
                <w:szCs w:val="20"/>
                <w:lang w:bidi="hi-IN"/>
              </w:rPr>
              <w:t>.</w:t>
            </w:r>
            <w:r w:rsidRPr="00743C34">
              <w:rPr>
                <w:rFonts w:ascii="標楷體" w:eastAsia="標楷體" w:hAnsi="標楷體" w:hint="eastAsia"/>
                <w:sz w:val="20"/>
                <w:szCs w:val="20"/>
                <w:lang w:bidi="hi-IN"/>
              </w:rPr>
              <w:t>51%</w:t>
            </w:r>
          </w:p>
        </w:tc>
      </w:tr>
      <w:tr w:rsidR="00743C34" w:rsidRPr="00F17B48" w:rsidTr="00FC46C8">
        <w:trPr>
          <w:trHeight w:val="281"/>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ind w:leftChars="75" w:left="180"/>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5.</w:t>
            </w:r>
            <w:r w:rsidRPr="00743C34">
              <w:rPr>
                <w:rFonts w:ascii="標楷體" w:eastAsia="標楷體" w:hAnsi="標楷體" w:cs="新細明體" w:hint="eastAsia"/>
                <w:kern w:val="0"/>
                <w:sz w:val="20"/>
                <w:szCs w:val="20"/>
              </w:rPr>
              <w:t>數位部落啟航計畫</w:t>
            </w:r>
          </w:p>
        </w:tc>
        <w:tc>
          <w:tcPr>
            <w:tcW w:w="131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49</w:t>
            </w:r>
            <w:r w:rsidRPr="00743C34">
              <w:rPr>
                <w:rFonts w:ascii="標楷體" w:eastAsia="標楷體" w:hAnsi="標楷體" w:hint="eastAsia"/>
                <w:sz w:val="20"/>
                <w:szCs w:val="20"/>
                <w:lang w:bidi="hi-IN"/>
              </w:rPr>
              <w:t>,</w:t>
            </w:r>
            <w:r w:rsidRPr="00743C34">
              <w:rPr>
                <w:rFonts w:ascii="標楷體" w:eastAsia="標楷體" w:hAnsi="標楷體"/>
                <w:sz w:val="20"/>
                <w:szCs w:val="20"/>
                <w:lang w:bidi="hi-IN"/>
              </w:rPr>
              <w:t>000</w:t>
            </w:r>
          </w:p>
        </w:tc>
        <w:tc>
          <w:tcPr>
            <w:tcW w:w="138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29,700</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19</w:t>
            </w:r>
            <w:r w:rsidRPr="00743C34">
              <w:rPr>
                <w:rFonts w:ascii="標楷體" w:eastAsia="標楷體" w:hAnsi="標楷體" w:hint="eastAsia"/>
                <w:sz w:val="20"/>
                <w:szCs w:val="20"/>
                <w:lang w:bidi="hi-IN"/>
              </w:rPr>
              <w:t>,</w:t>
            </w:r>
            <w:r w:rsidRPr="00743C34">
              <w:rPr>
                <w:rFonts w:ascii="標楷體" w:eastAsia="標楷體" w:hAnsi="標楷體"/>
                <w:sz w:val="20"/>
                <w:szCs w:val="20"/>
                <w:lang w:bidi="hi-IN"/>
              </w:rPr>
              <w:t>300</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64.98</w:t>
            </w:r>
            <w:r w:rsidRPr="00743C34">
              <w:rPr>
                <w:rFonts w:ascii="標楷體" w:eastAsia="標楷體" w:hAnsi="標楷體" w:hint="eastAsia"/>
                <w:sz w:val="20"/>
                <w:szCs w:val="20"/>
                <w:lang w:bidi="hi-IN"/>
              </w:rPr>
              <w:t>%</w:t>
            </w:r>
          </w:p>
        </w:tc>
      </w:tr>
      <w:tr w:rsidR="00743C34" w:rsidRPr="00F17B48" w:rsidTr="00FC46C8">
        <w:trPr>
          <w:trHeight w:val="281"/>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ind w:leftChars="75" w:left="380" w:hangingChars="100" w:hanging="200"/>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6.協助5家無線電視台數位頻道及公視HiHD頻道上鏈</w:t>
            </w:r>
          </w:p>
        </w:tc>
        <w:tc>
          <w:tcPr>
            <w:tcW w:w="131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70</w:t>
            </w:r>
            <w:r w:rsidRPr="00743C34">
              <w:rPr>
                <w:rFonts w:ascii="標楷體" w:eastAsia="標楷體" w:hAnsi="標楷體" w:hint="eastAsia"/>
                <w:sz w:val="20"/>
                <w:szCs w:val="20"/>
                <w:lang w:bidi="hi-IN"/>
              </w:rPr>
              <w:t>,</w:t>
            </w:r>
            <w:r w:rsidRPr="00743C34">
              <w:rPr>
                <w:rFonts w:ascii="標楷體" w:eastAsia="標楷體" w:hAnsi="標楷體"/>
                <w:sz w:val="20"/>
                <w:szCs w:val="20"/>
                <w:lang w:bidi="hi-IN"/>
              </w:rPr>
              <w:t>000</w:t>
            </w:r>
          </w:p>
        </w:tc>
        <w:tc>
          <w:tcPr>
            <w:tcW w:w="138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70,000</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0</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0.00</w:t>
            </w:r>
            <w:r w:rsidRPr="00743C34">
              <w:rPr>
                <w:rFonts w:ascii="標楷體" w:eastAsia="標楷體" w:hAnsi="標楷體" w:hint="eastAsia"/>
                <w:sz w:val="20"/>
                <w:szCs w:val="20"/>
                <w:lang w:bidi="hi-IN"/>
              </w:rPr>
              <w:t>%</w:t>
            </w:r>
          </w:p>
        </w:tc>
      </w:tr>
      <w:tr w:rsidR="00743C34" w:rsidRPr="00F17B48" w:rsidTr="00FC46C8">
        <w:trPr>
          <w:trHeight w:val="340"/>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ind w:leftChars="75" w:left="180"/>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7.營造原住民族媒體環境</w:t>
            </w:r>
          </w:p>
        </w:tc>
        <w:tc>
          <w:tcPr>
            <w:tcW w:w="131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438</w:t>
            </w:r>
            <w:r w:rsidRPr="00743C34">
              <w:rPr>
                <w:rFonts w:ascii="標楷體" w:eastAsia="標楷體" w:hAnsi="標楷體" w:hint="eastAsia"/>
                <w:sz w:val="20"/>
                <w:szCs w:val="20"/>
                <w:lang w:bidi="hi-IN"/>
              </w:rPr>
              <w:t>,</w:t>
            </w:r>
            <w:r w:rsidRPr="00743C34">
              <w:rPr>
                <w:rFonts w:ascii="標楷體" w:eastAsia="標楷體" w:hAnsi="標楷體"/>
                <w:sz w:val="20"/>
                <w:szCs w:val="20"/>
                <w:lang w:bidi="hi-IN"/>
              </w:rPr>
              <w:t>000</w:t>
            </w:r>
          </w:p>
        </w:tc>
        <w:tc>
          <w:tcPr>
            <w:tcW w:w="138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438,000</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0</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0.00</w:t>
            </w:r>
            <w:r w:rsidRPr="00743C34">
              <w:rPr>
                <w:rFonts w:ascii="標楷體" w:eastAsia="標楷體" w:hAnsi="標楷體" w:hint="eastAsia"/>
                <w:sz w:val="20"/>
                <w:szCs w:val="20"/>
                <w:lang w:bidi="hi-IN"/>
              </w:rPr>
              <w:t>%</w:t>
            </w:r>
          </w:p>
        </w:tc>
      </w:tr>
      <w:tr w:rsidR="00743C34" w:rsidRPr="00F17B48" w:rsidTr="00FC46C8">
        <w:trPr>
          <w:trHeight w:val="292"/>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ind w:leftChars="75" w:left="380" w:hangingChars="100" w:hanging="200"/>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8.都市原住民發展計畫（推動都市原住民學前教育等）</w:t>
            </w:r>
          </w:p>
        </w:tc>
        <w:tc>
          <w:tcPr>
            <w:tcW w:w="131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108</w:t>
            </w:r>
            <w:r w:rsidRPr="00743C34">
              <w:rPr>
                <w:rFonts w:ascii="標楷體" w:eastAsia="標楷體" w:hAnsi="標楷體" w:hint="eastAsia"/>
                <w:sz w:val="20"/>
                <w:szCs w:val="20"/>
                <w:lang w:bidi="hi-IN"/>
              </w:rPr>
              <w:t>,</w:t>
            </w:r>
            <w:r w:rsidRPr="00743C34">
              <w:rPr>
                <w:rFonts w:ascii="標楷體" w:eastAsia="標楷體" w:hAnsi="標楷體"/>
                <w:sz w:val="20"/>
                <w:szCs w:val="20"/>
                <w:lang w:bidi="hi-IN"/>
              </w:rPr>
              <w:t>922</w:t>
            </w:r>
          </w:p>
        </w:tc>
        <w:tc>
          <w:tcPr>
            <w:tcW w:w="1387"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108,922</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0</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sz w:val="20"/>
                <w:szCs w:val="20"/>
                <w:lang w:bidi="hi-IN"/>
              </w:rPr>
              <w:t>0.00</w:t>
            </w:r>
            <w:r w:rsidRPr="00743C34">
              <w:rPr>
                <w:rFonts w:ascii="標楷體" w:eastAsia="標楷體" w:hAnsi="標楷體" w:hint="eastAsia"/>
                <w:sz w:val="20"/>
                <w:szCs w:val="20"/>
                <w:lang w:bidi="hi-IN"/>
              </w:rPr>
              <w:t>%</w:t>
            </w:r>
          </w:p>
        </w:tc>
      </w:tr>
      <w:tr w:rsidR="00743C34" w:rsidRPr="00F17B48" w:rsidTr="00FC46C8">
        <w:trPr>
          <w:trHeight w:val="292"/>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rPr>
                <w:rFonts w:ascii="標楷體" w:eastAsia="標楷體" w:hAnsi="標楷體" w:cs="新細明體"/>
                <w:b/>
                <w:bCs/>
                <w:kern w:val="0"/>
                <w:sz w:val="20"/>
                <w:szCs w:val="20"/>
                <w:lang w:bidi="hi-IN"/>
              </w:rPr>
            </w:pPr>
            <w:r w:rsidRPr="00743C34">
              <w:rPr>
                <w:rFonts w:ascii="標楷體" w:eastAsia="標楷體" w:hAnsi="標楷體" w:cs="新細明體" w:hint="eastAsia"/>
                <w:b/>
                <w:bCs/>
                <w:kern w:val="0"/>
                <w:sz w:val="20"/>
                <w:szCs w:val="20"/>
                <w:lang w:bidi="hi-IN"/>
              </w:rPr>
              <w:t>合計(原住民教育總經費)</w:t>
            </w:r>
          </w:p>
        </w:tc>
        <w:tc>
          <w:tcPr>
            <w:tcW w:w="1317"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b/>
                <w:bCs/>
                <w:sz w:val="20"/>
                <w:szCs w:val="20"/>
                <w:lang w:bidi="hi-IN"/>
              </w:rPr>
            </w:pPr>
            <w:r w:rsidRPr="00743C34">
              <w:rPr>
                <w:rFonts w:ascii="標楷體" w:eastAsia="標楷體" w:hAnsi="標楷體"/>
                <w:b/>
                <w:bCs/>
                <w:sz w:val="20"/>
                <w:szCs w:val="20"/>
                <w:lang w:bidi="hi-IN"/>
              </w:rPr>
              <w:t>4</w:t>
            </w:r>
            <w:r w:rsidRPr="00743C34">
              <w:rPr>
                <w:rFonts w:ascii="標楷體" w:eastAsia="標楷體" w:hAnsi="標楷體" w:hint="eastAsia"/>
                <w:b/>
                <w:bCs/>
                <w:sz w:val="20"/>
                <w:szCs w:val="20"/>
                <w:lang w:bidi="hi-IN"/>
              </w:rPr>
              <w:t>,</w:t>
            </w:r>
            <w:r w:rsidRPr="00743C34">
              <w:rPr>
                <w:rFonts w:ascii="標楷體" w:eastAsia="標楷體" w:hAnsi="標楷體"/>
                <w:b/>
                <w:bCs/>
                <w:sz w:val="20"/>
                <w:szCs w:val="20"/>
                <w:lang w:bidi="hi-IN"/>
              </w:rPr>
              <w:t>3</w:t>
            </w:r>
            <w:r w:rsidRPr="00743C34">
              <w:rPr>
                <w:rFonts w:ascii="標楷體" w:eastAsia="標楷體" w:hAnsi="標楷體" w:hint="eastAsia"/>
                <w:b/>
                <w:bCs/>
                <w:sz w:val="20"/>
                <w:szCs w:val="20"/>
                <w:lang w:bidi="hi-IN"/>
              </w:rPr>
              <w:t>16,334</w:t>
            </w:r>
          </w:p>
        </w:tc>
        <w:tc>
          <w:tcPr>
            <w:tcW w:w="1387"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b/>
                <w:bCs/>
                <w:sz w:val="20"/>
                <w:szCs w:val="20"/>
                <w:lang w:bidi="hi-IN"/>
              </w:rPr>
            </w:pPr>
            <w:r w:rsidRPr="00743C34">
              <w:rPr>
                <w:rFonts w:ascii="標楷體" w:eastAsia="標楷體" w:hAnsi="標楷體" w:hint="eastAsia"/>
                <w:b/>
                <w:bCs/>
                <w:sz w:val="20"/>
                <w:szCs w:val="20"/>
                <w:lang w:bidi="hi-IN"/>
              </w:rPr>
              <w:t>4,132,</w:t>
            </w:r>
            <w:r w:rsidRPr="00743C34">
              <w:rPr>
                <w:rFonts w:ascii="標楷體" w:eastAsia="標楷體" w:hAnsi="標楷體"/>
                <w:b/>
                <w:bCs/>
                <w:sz w:val="20"/>
                <w:szCs w:val="20"/>
                <w:lang w:bidi="hi-IN"/>
              </w:rPr>
              <w:t>925</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b/>
                <w:bCs/>
                <w:sz w:val="20"/>
                <w:szCs w:val="20"/>
                <w:lang w:bidi="hi-IN"/>
              </w:rPr>
            </w:pPr>
            <w:r w:rsidRPr="00743C34">
              <w:rPr>
                <w:rFonts w:ascii="標楷體" w:eastAsia="標楷體" w:hAnsi="標楷體"/>
                <w:b/>
                <w:bCs/>
                <w:sz w:val="20"/>
                <w:szCs w:val="20"/>
                <w:lang w:bidi="hi-IN"/>
              </w:rPr>
              <w:t>18</w:t>
            </w:r>
            <w:r w:rsidRPr="00743C34">
              <w:rPr>
                <w:rFonts w:ascii="標楷體" w:eastAsia="標楷體" w:hAnsi="標楷體" w:hint="eastAsia"/>
                <w:b/>
                <w:bCs/>
                <w:sz w:val="20"/>
                <w:szCs w:val="20"/>
                <w:lang w:bidi="hi-IN"/>
              </w:rPr>
              <w:t>3,409</w:t>
            </w:r>
          </w:p>
        </w:tc>
        <w:tc>
          <w:tcPr>
            <w:tcW w:w="1134" w:type="dxa"/>
            <w:tcBorders>
              <w:top w:val="nil"/>
              <w:left w:val="nil"/>
              <w:bottom w:val="single" w:sz="4" w:space="0" w:color="auto"/>
              <w:right w:val="single" w:sz="4" w:space="0" w:color="auto"/>
            </w:tcBorders>
            <w:vAlign w:val="center"/>
          </w:tcPr>
          <w:p w:rsidR="00743C34" w:rsidRPr="00743C34" w:rsidRDefault="00743C34" w:rsidP="00B42DC1">
            <w:pPr>
              <w:spacing w:line="0" w:lineRule="atLeast"/>
              <w:jc w:val="right"/>
              <w:rPr>
                <w:rFonts w:ascii="標楷體" w:eastAsia="標楷體" w:hAnsi="標楷體"/>
                <w:b/>
                <w:bCs/>
                <w:sz w:val="20"/>
                <w:szCs w:val="20"/>
                <w:lang w:bidi="hi-IN"/>
              </w:rPr>
            </w:pPr>
            <w:r w:rsidRPr="00743C34">
              <w:rPr>
                <w:rFonts w:ascii="標楷體" w:eastAsia="標楷體" w:hAnsi="標楷體"/>
                <w:b/>
                <w:sz w:val="20"/>
                <w:szCs w:val="20"/>
                <w:lang w:bidi="hi-IN"/>
              </w:rPr>
              <w:t>4.</w:t>
            </w:r>
            <w:r w:rsidRPr="00743C34">
              <w:rPr>
                <w:rFonts w:ascii="標楷體" w:eastAsia="標楷體" w:hAnsi="標楷體" w:hint="eastAsia"/>
                <w:b/>
                <w:sz w:val="20"/>
                <w:szCs w:val="20"/>
                <w:lang w:bidi="hi-IN"/>
              </w:rPr>
              <w:t>44%</w:t>
            </w:r>
          </w:p>
        </w:tc>
      </w:tr>
      <w:tr w:rsidR="00743C34" w:rsidRPr="00F17B48" w:rsidTr="00FC46C8">
        <w:trPr>
          <w:trHeight w:val="70"/>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 xml:space="preserve">分析： </w:t>
            </w:r>
          </w:p>
        </w:tc>
        <w:tc>
          <w:tcPr>
            <w:tcW w:w="1317" w:type="dxa"/>
            <w:tcBorders>
              <w:top w:val="nil"/>
              <w:left w:val="nil"/>
              <w:bottom w:val="single" w:sz="4" w:space="0" w:color="auto"/>
              <w:right w:val="single" w:sz="4" w:space="0" w:color="auto"/>
            </w:tcBorders>
            <w:vAlign w:val="bottom"/>
          </w:tcPr>
          <w:p w:rsidR="00743C34" w:rsidRPr="00743C34" w:rsidRDefault="00743C34" w:rsidP="00B42DC1">
            <w:pPr>
              <w:spacing w:line="0" w:lineRule="atLeast"/>
              <w:jc w:val="right"/>
              <w:rPr>
                <w:rFonts w:ascii="標楷體" w:eastAsia="標楷體" w:hAnsi="標楷體"/>
                <w:sz w:val="20"/>
                <w:szCs w:val="20"/>
                <w:lang w:bidi="hi-IN"/>
              </w:rPr>
            </w:pPr>
          </w:p>
        </w:tc>
        <w:tc>
          <w:tcPr>
            <w:tcW w:w="1387" w:type="dxa"/>
            <w:tcBorders>
              <w:top w:val="nil"/>
              <w:left w:val="nil"/>
              <w:bottom w:val="single" w:sz="4" w:space="0" w:color="auto"/>
              <w:right w:val="single" w:sz="4" w:space="0" w:color="auto"/>
            </w:tcBorders>
            <w:vAlign w:val="bottom"/>
          </w:tcPr>
          <w:p w:rsidR="00743C34" w:rsidRPr="00743C34" w:rsidRDefault="00743C34" w:rsidP="00B42DC1">
            <w:pPr>
              <w:spacing w:line="0" w:lineRule="atLeast"/>
              <w:jc w:val="right"/>
              <w:rPr>
                <w:rFonts w:ascii="標楷體" w:eastAsia="標楷體" w:hAnsi="標楷體"/>
                <w:sz w:val="20"/>
                <w:szCs w:val="20"/>
                <w:lang w:bidi="hi-IN"/>
              </w:rPr>
            </w:pP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b/>
                <w:bCs/>
                <w:sz w:val="20"/>
                <w:szCs w:val="20"/>
                <w:lang w:bidi="hi-IN"/>
              </w:rPr>
            </w:pPr>
          </w:p>
        </w:tc>
        <w:tc>
          <w:tcPr>
            <w:tcW w:w="1134"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p>
        </w:tc>
      </w:tr>
      <w:tr w:rsidR="00743C34" w:rsidRPr="00F17B48" w:rsidTr="00FC46C8">
        <w:trPr>
          <w:trHeight w:val="70"/>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rPr>
                <w:rFonts w:ascii="標楷體" w:eastAsia="標楷體" w:hAnsi="標楷體" w:cs="新細明體"/>
                <w:b/>
                <w:bCs/>
                <w:kern w:val="0"/>
                <w:sz w:val="20"/>
                <w:szCs w:val="20"/>
                <w:lang w:bidi="hi-IN"/>
              </w:rPr>
            </w:pPr>
            <w:r w:rsidRPr="00743C34">
              <w:rPr>
                <w:rFonts w:ascii="標楷體" w:eastAsia="標楷體" w:hAnsi="標楷體" w:cs="新細明體" w:hint="eastAsia"/>
                <w:b/>
                <w:bCs/>
                <w:kern w:val="0"/>
                <w:sz w:val="20"/>
                <w:szCs w:val="20"/>
                <w:lang w:bidi="hi-IN"/>
              </w:rPr>
              <w:t>教育部主管預算數</w:t>
            </w:r>
          </w:p>
        </w:tc>
        <w:tc>
          <w:tcPr>
            <w:tcW w:w="1317"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b/>
                <w:bCs/>
                <w:sz w:val="20"/>
                <w:szCs w:val="20"/>
                <w:lang w:bidi="hi-IN"/>
              </w:rPr>
            </w:pPr>
            <w:r w:rsidRPr="00743C34">
              <w:rPr>
                <w:rFonts w:ascii="標楷體" w:eastAsia="標楷體" w:hAnsi="標楷體"/>
                <w:b/>
                <w:bCs/>
                <w:sz w:val="20"/>
                <w:szCs w:val="20"/>
                <w:lang w:bidi="hi-IN"/>
              </w:rPr>
              <w:t>225</w:t>
            </w:r>
            <w:r w:rsidRPr="00743C34">
              <w:rPr>
                <w:rFonts w:ascii="標楷體" w:eastAsia="標楷體" w:hAnsi="標楷體" w:hint="eastAsia"/>
                <w:b/>
                <w:bCs/>
                <w:sz w:val="20"/>
                <w:szCs w:val="20"/>
                <w:lang w:bidi="hi-IN"/>
              </w:rPr>
              <w:t>,302,82</w:t>
            </w:r>
            <w:r w:rsidRPr="00743C34">
              <w:rPr>
                <w:rFonts w:ascii="標楷體" w:eastAsia="標楷體" w:hAnsi="標楷體"/>
                <w:b/>
                <w:bCs/>
                <w:sz w:val="20"/>
                <w:szCs w:val="20"/>
                <w:lang w:bidi="hi-IN"/>
              </w:rPr>
              <w:t>4</w:t>
            </w:r>
          </w:p>
        </w:tc>
        <w:tc>
          <w:tcPr>
            <w:tcW w:w="1387"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b/>
                <w:bCs/>
                <w:sz w:val="20"/>
                <w:szCs w:val="20"/>
                <w:lang w:bidi="hi-IN"/>
              </w:rPr>
            </w:pPr>
            <w:r w:rsidRPr="00743C34">
              <w:rPr>
                <w:rFonts w:ascii="標楷體" w:eastAsia="標楷體" w:hAnsi="標楷體" w:hint="eastAsia"/>
                <w:b/>
                <w:bCs/>
                <w:sz w:val="20"/>
                <w:szCs w:val="20"/>
                <w:lang w:bidi="hi-IN"/>
              </w:rPr>
              <w:t>217,255,</w:t>
            </w:r>
            <w:r w:rsidRPr="00743C34">
              <w:rPr>
                <w:rFonts w:ascii="標楷體" w:eastAsia="標楷體" w:hAnsi="標楷體"/>
                <w:b/>
                <w:bCs/>
                <w:sz w:val="20"/>
                <w:szCs w:val="20"/>
                <w:lang w:bidi="hi-IN"/>
              </w:rPr>
              <w:t>541</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b/>
                <w:bCs/>
                <w:sz w:val="20"/>
                <w:szCs w:val="20"/>
                <w:lang w:bidi="hi-IN"/>
              </w:rPr>
            </w:pPr>
          </w:p>
        </w:tc>
        <w:tc>
          <w:tcPr>
            <w:tcW w:w="1134"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p>
        </w:tc>
      </w:tr>
      <w:tr w:rsidR="00743C34" w:rsidRPr="00F17B48" w:rsidTr="00FC46C8">
        <w:trPr>
          <w:trHeight w:val="70"/>
        </w:trPr>
        <w:tc>
          <w:tcPr>
            <w:tcW w:w="4536" w:type="dxa"/>
            <w:tcBorders>
              <w:top w:val="nil"/>
              <w:left w:val="single" w:sz="4" w:space="0" w:color="auto"/>
              <w:bottom w:val="single" w:sz="4" w:space="0" w:color="auto"/>
              <w:right w:val="single" w:sz="4" w:space="0" w:color="auto"/>
            </w:tcBorders>
            <w:vAlign w:val="center"/>
            <w:hideMark/>
          </w:tcPr>
          <w:p w:rsidR="00743C34" w:rsidRPr="00743C34" w:rsidRDefault="00743C34" w:rsidP="00B42DC1">
            <w:pPr>
              <w:widowControl/>
              <w:spacing w:line="0" w:lineRule="atLeast"/>
              <w:rPr>
                <w:rFonts w:ascii="標楷體" w:eastAsia="標楷體" w:hAnsi="標楷體" w:cs="新細明體"/>
                <w:kern w:val="0"/>
                <w:sz w:val="20"/>
                <w:szCs w:val="20"/>
                <w:lang w:bidi="hi-IN"/>
              </w:rPr>
            </w:pPr>
            <w:r w:rsidRPr="00743C34">
              <w:rPr>
                <w:rFonts w:ascii="標楷體" w:eastAsia="標楷體" w:hAnsi="標楷體" w:cs="新細明體" w:hint="eastAsia"/>
                <w:kern w:val="0"/>
                <w:sz w:val="20"/>
                <w:szCs w:val="20"/>
                <w:lang w:bidi="hi-IN"/>
              </w:rPr>
              <w:t>原住民教育總經費占教育部主管預算比率(%)</w:t>
            </w:r>
          </w:p>
        </w:tc>
        <w:tc>
          <w:tcPr>
            <w:tcW w:w="1317"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1.92%</w:t>
            </w:r>
          </w:p>
        </w:tc>
        <w:tc>
          <w:tcPr>
            <w:tcW w:w="1387"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r w:rsidRPr="00743C34">
              <w:rPr>
                <w:rFonts w:ascii="標楷體" w:eastAsia="標楷體" w:hAnsi="標楷體" w:hint="eastAsia"/>
                <w:sz w:val="20"/>
                <w:szCs w:val="20"/>
                <w:lang w:bidi="hi-IN"/>
              </w:rPr>
              <w:t>1.9</w:t>
            </w:r>
            <w:r w:rsidRPr="00743C34">
              <w:rPr>
                <w:rFonts w:ascii="標楷體" w:eastAsia="標楷體" w:hAnsi="標楷體"/>
                <w:sz w:val="20"/>
                <w:szCs w:val="20"/>
                <w:lang w:bidi="hi-IN"/>
              </w:rPr>
              <w:t>0</w:t>
            </w:r>
            <w:r w:rsidRPr="00743C34">
              <w:rPr>
                <w:rFonts w:ascii="標楷體" w:eastAsia="標楷體" w:hAnsi="標楷體" w:hint="eastAsia"/>
                <w:sz w:val="20"/>
                <w:szCs w:val="20"/>
                <w:lang w:bidi="hi-IN"/>
              </w:rPr>
              <w:t>%</w:t>
            </w:r>
          </w:p>
        </w:tc>
        <w:tc>
          <w:tcPr>
            <w:tcW w:w="1265"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b/>
                <w:bCs/>
                <w:sz w:val="20"/>
                <w:szCs w:val="20"/>
                <w:lang w:bidi="hi-IN"/>
              </w:rPr>
            </w:pPr>
          </w:p>
        </w:tc>
        <w:tc>
          <w:tcPr>
            <w:tcW w:w="1134" w:type="dxa"/>
            <w:tcBorders>
              <w:top w:val="nil"/>
              <w:left w:val="nil"/>
              <w:bottom w:val="single" w:sz="4" w:space="0" w:color="auto"/>
              <w:right w:val="single" w:sz="4" w:space="0" w:color="auto"/>
            </w:tcBorders>
            <w:noWrap/>
            <w:vAlign w:val="center"/>
          </w:tcPr>
          <w:p w:rsidR="00743C34" w:rsidRPr="00743C34" w:rsidRDefault="00743C34" w:rsidP="00B42DC1">
            <w:pPr>
              <w:spacing w:line="0" w:lineRule="atLeast"/>
              <w:jc w:val="right"/>
              <w:rPr>
                <w:rFonts w:ascii="標楷體" w:eastAsia="標楷體" w:hAnsi="標楷體"/>
                <w:sz w:val="20"/>
                <w:szCs w:val="20"/>
                <w:lang w:bidi="hi-IN"/>
              </w:rPr>
            </w:pPr>
          </w:p>
        </w:tc>
      </w:tr>
    </w:tbl>
    <w:p w:rsidR="00242C48" w:rsidRPr="00624857" w:rsidRDefault="00242C48" w:rsidP="002658E8">
      <w:pPr>
        <w:pStyle w:val="1"/>
        <w:numPr>
          <w:ilvl w:val="0"/>
          <w:numId w:val="36"/>
        </w:numPr>
        <w:spacing w:beforeLines="50" w:afterLines="50" w:line="440" w:lineRule="exact"/>
        <w:jc w:val="both"/>
        <w:rPr>
          <w:rFonts w:ascii="微軟正黑體" w:eastAsia="微軟正黑體" w:hAnsi="微軟正黑體"/>
          <w:kern w:val="0"/>
          <w:sz w:val="32"/>
          <w:szCs w:val="32"/>
        </w:rPr>
      </w:pPr>
      <w:bookmarkStart w:id="7" w:name="_Toc482691576"/>
      <w:r w:rsidRPr="00624857">
        <w:rPr>
          <w:rFonts w:ascii="微軟正黑體" w:eastAsia="微軟正黑體" w:hAnsi="微軟正黑體" w:hint="eastAsia"/>
          <w:kern w:val="0"/>
          <w:sz w:val="32"/>
          <w:szCs w:val="32"/>
        </w:rPr>
        <w:t>深化推動民族教育</w:t>
      </w:r>
      <w:bookmarkEnd w:id="7"/>
    </w:p>
    <w:p w:rsidR="00242C48" w:rsidRPr="00624857" w:rsidRDefault="00083D0A" w:rsidP="00F87CFC">
      <w:pPr>
        <w:pStyle w:val="af9"/>
        <w:numPr>
          <w:ilvl w:val="0"/>
          <w:numId w:val="9"/>
        </w:numPr>
        <w:spacing w:beforeLines="50" w:before="180" w:afterLines="50" w:after="180" w:line="440" w:lineRule="exact"/>
        <w:ind w:leftChars="0" w:left="567" w:hanging="567"/>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與原民會共同</w:t>
      </w:r>
      <w:r w:rsidR="00242C48" w:rsidRPr="00624857">
        <w:rPr>
          <w:rFonts w:ascii="微軟正黑體" w:eastAsia="微軟正黑體" w:hAnsi="微軟正黑體" w:hint="eastAsia"/>
          <w:b/>
          <w:bCs/>
          <w:kern w:val="0"/>
          <w:sz w:val="28"/>
          <w:szCs w:val="28"/>
        </w:rPr>
        <w:t>試辦族語教育師資培育學程</w:t>
      </w:r>
    </w:p>
    <w:p w:rsidR="00242C48" w:rsidRPr="00624857" w:rsidRDefault="00242C48"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原民會</w:t>
      </w:r>
      <w:r w:rsidR="003C5775" w:rsidRPr="00624857">
        <w:rPr>
          <w:rFonts w:ascii="微軟正黑體" w:eastAsia="微軟正黑體" w:hAnsi="微軟正黑體" w:hint="eastAsia"/>
          <w:bCs/>
          <w:kern w:val="0"/>
          <w:sz w:val="28"/>
          <w:szCs w:val="28"/>
        </w:rPr>
        <w:t>與本部</w:t>
      </w:r>
      <w:r w:rsidRPr="00624857">
        <w:rPr>
          <w:rFonts w:ascii="微軟正黑體" w:eastAsia="微軟正黑體" w:hAnsi="微軟正黑體" w:hint="eastAsia"/>
          <w:bCs/>
          <w:kern w:val="0"/>
          <w:sz w:val="28"/>
          <w:szCs w:val="28"/>
        </w:rPr>
        <w:t>依據105年1月13日針對族語課程規劃研商會議</w:t>
      </w:r>
      <w:r w:rsidR="00743C34" w:rsidRPr="00743C34">
        <w:rPr>
          <w:rFonts w:ascii="微軟正黑體" w:eastAsia="微軟正黑體" w:hAnsi="微軟正黑體" w:hint="eastAsia"/>
          <w:bCs/>
          <w:color w:val="FF0000"/>
          <w:kern w:val="0"/>
          <w:sz w:val="28"/>
          <w:szCs w:val="28"/>
        </w:rPr>
        <w:t>決議</w:t>
      </w:r>
      <w:r w:rsidRPr="00624857">
        <w:rPr>
          <w:rFonts w:ascii="微軟正黑體" w:eastAsia="微軟正黑體" w:hAnsi="微軟正黑體" w:hint="eastAsia"/>
          <w:bCs/>
          <w:kern w:val="0"/>
          <w:sz w:val="28"/>
          <w:szCs w:val="28"/>
        </w:rPr>
        <w:t>，由原民會依據族語分布與區域性協調師資培育之大學進行族語專門課程規劃，</w:t>
      </w:r>
      <w:r w:rsidR="00F14B5D" w:rsidRPr="00624857">
        <w:rPr>
          <w:rFonts w:ascii="微軟正黑體" w:eastAsia="微軟正黑體" w:hAnsi="微軟正黑體" w:hint="eastAsia"/>
          <w:bCs/>
          <w:kern w:val="0"/>
          <w:sz w:val="28"/>
          <w:szCs w:val="28"/>
        </w:rPr>
        <w:t>於105年12月辦理審查</w:t>
      </w:r>
      <w:r w:rsidR="00FB5452" w:rsidRPr="00624857">
        <w:rPr>
          <w:rFonts w:ascii="微軟正黑體" w:eastAsia="微軟正黑體" w:hAnsi="微軟正黑體" w:hint="eastAsia"/>
          <w:bCs/>
          <w:kern w:val="0"/>
          <w:sz w:val="28"/>
          <w:szCs w:val="28"/>
        </w:rPr>
        <w:t>(計有5校申請辦理)</w:t>
      </w:r>
      <w:r w:rsidR="00F14B5D" w:rsidRPr="00624857">
        <w:rPr>
          <w:rFonts w:ascii="微軟正黑體" w:eastAsia="微軟正黑體" w:hAnsi="微軟正黑體" w:hint="eastAsia"/>
          <w:bCs/>
          <w:kern w:val="0"/>
          <w:sz w:val="28"/>
          <w:szCs w:val="28"/>
        </w:rPr>
        <w:t>，通過國立臺北教育大學、國立臺中教育大學、國立屏東大學、國立臺東大學等4</w:t>
      </w:r>
      <w:r w:rsidR="002C07F8">
        <w:rPr>
          <w:rFonts w:ascii="微軟正黑體" w:eastAsia="微軟正黑體" w:hAnsi="微軟正黑體" w:hint="eastAsia"/>
          <w:bCs/>
          <w:kern w:val="0"/>
          <w:sz w:val="28"/>
          <w:szCs w:val="28"/>
        </w:rPr>
        <w:t>校計畫，並</w:t>
      </w:r>
      <w:r w:rsidR="00F14B5D" w:rsidRPr="00624857">
        <w:rPr>
          <w:rFonts w:ascii="微軟正黑體" w:eastAsia="微軟正黑體" w:hAnsi="微軟正黑體" w:hint="eastAsia"/>
          <w:bCs/>
          <w:kern w:val="0"/>
          <w:sz w:val="28"/>
          <w:szCs w:val="28"/>
        </w:rPr>
        <w:t>於106年2月開辦</w:t>
      </w:r>
      <w:r w:rsidRPr="00624857">
        <w:rPr>
          <w:rFonts w:ascii="微軟正黑體" w:eastAsia="微軟正黑體" w:hAnsi="微軟正黑體" w:hint="eastAsia"/>
          <w:bCs/>
          <w:kern w:val="0"/>
          <w:sz w:val="28"/>
          <w:szCs w:val="28"/>
        </w:rPr>
        <w:t>。</w:t>
      </w:r>
    </w:p>
    <w:p w:rsidR="000D38A3" w:rsidRPr="00624857" w:rsidRDefault="00083D0A" w:rsidP="000100DF">
      <w:pPr>
        <w:pStyle w:val="af9"/>
        <w:numPr>
          <w:ilvl w:val="0"/>
          <w:numId w:val="9"/>
        </w:numPr>
        <w:spacing w:beforeLines="50" w:before="180" w:afterLines="50" w:after="180" w:line="440" w:lineRule="exact"/>
        <w:ind w:leftChars="0" w:left="567" w:hanging="567"/>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配合原民會</w:t>
      </w:r>
      <w:r w:rsidR="00743C34">
        <w:rPr>
          <w:rFonts w:ascii="微軟正黑體" w:eastAsia="微軟正黑體" w:hAnsi="微軟正黑體" w:hint="eastAsia"/>
          <w:b/>
          <w:bCs/>
          <w:kern w:val="0"/>
          <w:sz w:val="28"/>
          <w:szCs w:val="28"/>
        </w:rPr>
        <w:t>發展民族教育課程</w:t>
      </w:r>
    </w:p>
    <w:p w:rsidR="00081AD8" w:rsidRPr="00624857" w:rsidRDefault="00081AD8"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原民會與</w:t>
      </w:r>
      <w:r w:rsidR="00083D0A" w:rsidRPr="00624857">
        <w:rPr>
          <w:rFonts w:ascii="微軟正黑體" w:eastAsia="微軟正黑體" w:hAnsi="微軟正黑體" w:hint="eastAsia"/>
          <w:bCs/>
          <w:kern w:val="0"/>
          <w:sz w:val="28"/>
          <w:szCs w:val="28"/>
        </w:rPr>
        <w:t>本</w:t>
      </w:r>
      <w:r w:rsidR="003C5775" w:rsidRPr="00624857">
        <w:rPr>
          <w:rFonts w:ascii="微軟正黑體" w:eastAsia="微軟正黑體" w:hAnsi="微軟正黑體" w:hint="eastAsia"/>
          <w:bCs/>
          <w:kern w:val="0"/>
          <w:sz w:val="28"/>
          <w:szCs w:val="28"/>
        </w:rPr>
        <w:t>部</w:t>
      </w:r>
      <w:r w:rsidRPr="00624857">
        <w:rPr>
          <w:rFonts w:ascii="微軟正黑體" w:eastAsia="微軟正黑體" w:hAnsi="微軟正黑體" w:hint="eastAsia"/>
          <w:bCs/>
          <w:kern w:val="0"/>
          <w:sz w:val="28"/>
          <w:szCs w:val="28"/>
        </w:rPr>
        <w:t>規劃合作辦理「辦理原住民族教育課程發展及推廣計畫」，以原住民族文化為主體，發展民族教育正式課程。</w:t>
      </w:r>
    </w:p>
    <w:p w:rsidR="00637A49" w:rsidRDefault="00637A49" w:rsidP="00F87CFC">
      <w:pPr>
        <w:pStyle w:val="af9"/>
        <w:numPr>
          <w:ilvl w:val="0"/>
          <w:numId w:val="9"/>
        </w:numPr>
        <w:spacing w:beforeLines="50" w:before="180" w:afterLines="50" w:after="180" w:line="440" w:lineRule="exact"/>
        <w:ind w:leftChars="0" w:left="567" w:hanging="567"/>
        <w:jc w:val="both"/>
        <w:rPr>
          <w:rFonts w:ascii="微軟正黑體" w:eastAsia="微軟正黑體" w:hAnsi="微軟正黑體"/>
          <w:b/>
          <w:bCs/>
          <w:kern w:val="0"/>
          <w:sz w:val="28"/>
          <w:szCs w:val="28"/>
        </w:rPr>
      </w:pPr>
      <w:r>
        <w:rPr>
          <w:rFonts w:ascii="微軟正黑體" w:eastAsia="微軟正黑體" w:hAnsi="微軟正黑體" w:hint="eastAsia"/>
          <w:b/>
          <w:bCs/>
          <w:kern w:val="0"/>
          <w:sz w:val="28"/>
          <w:szCs w:val="28"/>
        </w:rPr>
        <w:t>落實課程教材採多民族觀點並納入原住民族歷史文化與價值觀</w:t>
      </w:r>
    </w:p>
    <w:p w:rsidR="000100DF" w:rsidRPr="00743C34" w:rsidRDefault="000100DF" w:rsidP="00743C34">
      <w:pPr>
        <w:pStyle w:val="af9"/>
        <w:numPr>
          <w:ilvl w:val="0"/>
          <w:numId w:val="27"/>
        </w:numPr>
        <w:spacing w:beforeLines="50" w:before="180" w:afterLines="50" w:after="180" w:line="440" w:lineRule="exact"/>
        <w:ind w:leftChars="0"/>
        <w:jc w:val="both"/>
        <w:rPr>
          <w:rFonts w:ascii="微軟正黑體" w:eastAsia="微軟正黑體" w:hAnsi="微軟正黑體"/>
          <w:bCs/>
          <w:kern w:val="0"/>
          <w:sz w:val="28"/>
          <w:szCs w:val="28"/>
        </w:rPr>
      </w:pPr>
      <w:r>
        <w:rPr>
          <w:rFonts w:ascii="微軟正黑體" w:eastAsia="微軟正黑體" w:hAnsi="微軟正黑體" w:hint="eastAsia"/>
          <w:bCs/>
          <w:kern w:val="0"/>
          <w:sz w:val="28"/>
          <w:szCs w:val="28"/>
        </w:rPr>
        <w:t>有關</w:t>
      </w:r>
      <w:r w:rsidRPr="00637A49">
        <w:rPr>
          <w:rFonts w:ascii="微軟正黑體" w:eastAsia="微軟正黑體" w:hAnsi="微軟正黑體" w:hint="eastAsia"/>
          <w:bCs/>
          <w:kern w:val="0"/>
          <w:sz w:val="28"/>
          <w:szCs w:val="28"/>
        </w:rPr>
        <w:t>各級各類學校相關課程與教材應採多民族觀點，並納入原住民族歷史文化與價值觀</w:t>
      </w:r>
      <w:r>
        <w:rPr>
          <w:rFonts w:ascii="微軟正黑體" w:eastAsia="微軟正黑體" w:hAnsi="微軟正黑體" w:hint="eastAsia"/>
          <w:bCs/>
          <w:kern w:val="0"/>
          <w:sz w:val="28"/>
          <w:szCs w:val="28"/>
        </w:rPr>
        <w:t>，已納入國教院教科書中心相關教科用書審查業務規劃辦理中</w:t>
      </w:r>
      <w:r w:rsidR="00743C34">
        <w:rPr>
          <w:rFonts w:ascii="微軟正黑體" w:eastAsia="微軟正黑體" w:hAnsi="微軟正黑體" w:hint="eastAsia"/>
          <w:bCs/>
          <w:kern w:val="0"/>
          <w:sz w:val="28"/>
          <w:szCs w:val="28"/>
        </w:rPr>
        <w:t>；另</w:t>
      </w:r>
      <w:r w:rsidR="00637A49" w:rsidRPr="00743C34">
        <w:rPr>
          <w:rFonts w:ascii="微軟正黑體" w:eastAsia="微軟正黑體" w:hAnsi="微軟正黑體" w:hint="eastAsia"/>
          <w:bCs/>
          <w:kern w:val="0"/>
          <w:sz w:val="28"/>
          <w:szCs w:val="28"/>
        </w:rPr>
        <w:t>國教院設置「原住民族議題諮詢小組」協助教科書審查，將透過原民會、各相關學術機構等建置原住民族教育人才資料，完成「原住民族議題諮詢小組」組織要點，並邀請原住民族專家學者代表參與規劃籌設。</w:t>
      </w:r>
    </w:p>
    <w:p w:rsidR="00637A49" w:rsidRPr="000100DF" w:rsidRDefault="000100DF" w:rsidP="000100DF">
      <w:pPr>
        <w:pStyle w:val="af9"/>
        <w:numPr>
          <w:ilvl w:val="0"/>
          <w:numId w:val="27"/>
        </w:numPr>
        <w:spacing w:beforeLines="50" w:before="180" w:afterLines="50" w:after="180" w:line="440" w:lineRule="exact"/>
        <w:ind w:leftChars="0"/>
        <w:jc w:val="both"/>
        <w:rPr>
          <w:rFonts w:ascii="微軟正黑體" w:eastAsia="微軟正黑體" w:hAnsi="微軟正黑體"/>
          <w:bCs/>
          <w:kern w:val="0"/>
          <w:sz w:val="28"/>
          <w:szCs w:val="28"/>
        </w:rPr>
      </w:pPr>
      <w:r w:rsidRPr="00637A49">
        <w:rPr>
          <w:rFonts w:ascii="微軟正黑體" w:eastAsia="微軟正黑體" w:hAnsi="微軟正黑體" w:hint="eastAsia"/>
          <w:bCs/>
          <w:kern w:val="0"/>
          <w:sz w:val="28"/>
          <w:szCs w:val="28"/>
        </w:rPr>
        <w:t>原住民族地區及原住</w:t>
      </w:r>
      <w:r w:rsidR="00E44386">
        <w:rPr>
          <w:rFonts w:ascii="微軟正黑體" w:eastAsia="微軟正黑體" w:hAnsi="微軟正黑體" w:hint="eastAsia"/>
          <w:bCs/>
          <w:kern w:val="0"/>
          <w:sz w:val="28"/>
          <w:szCs w:val="28"/>
        </w:rPr>
        <w:t>民重點學校應於彈性學習課程規劃原住民族知識課程及文化學習活動，</w:t>
      </w:r>
      <w:r w:rsidRPr="00637A49">
        <w:rPr>
          <w:rFonts w:ascii="微軟正黑體" w:eastAsia="微軟正黑體" w:hAnsi="微軟正黑體" w:hint="eastAsia"/>
          <w:bCs/>
          <w:kern w:val="0"/>
          <w:sz w:val="28"/>
          <w:szCs w:val="28"/>
        </w:rPr>
        <w:t>於105年12月14日舉辦之「105年度原住民族教育研討會」宣導，參加人數</w:t>
      </w:r>
      <w:r w:rsidR="002C07F8">
        <w:rPr>
          <w:rFonts w:ascii="微軟正黑體" w:eastAsia="微軟正黑體" w:hAnsi="微軟正黑體" w:hint="eastAsia"/>
          <w:bCs/>
          <w:kern w:val="0"/>
          <w:sz w:val="28"/>
          <w:szCs w:val="28"/>
        </w:rPr>
        <w:t>約計</w:t>
      </w:r>
      <w:r w:rsidRPr="00637A49">
        <w:rPr>
          <w:rFonts w:ascii="微軟正黑體" w:eastAsia="微軟正黑體" w:hAnsi="微軟正黑體" w:hint="eastAsia"/>
          <w:bCs/>
          <w:kern w:val="0"/>
          <w:sz w:val="28"/>
          <w:szCs w:val="28"/>
        </w:rPr>
        <w:t>110人。</w:t>
      </w:r>
    </w:p>
    <w:p w:rsidR="00CD3C00" w:rsidRPr="00624857" w:rsidRDefault="00CD3C00" w:rsidP="00F87CFC">
      <w:pPr>
        <w:pStyle w:val="af9"/>
        <w:numPr>
          <w:ilvl w:val="0"/>
          <w:numId w:val="9"/>
        </w:numPr>
        <w:spacing w:beforeLines="50" w:before="180" w:afterLines="50" w:after="180" w:line="440" w:lineRule="exact"/>
        <w:ind w:leftChars="0" w:left="567" w:hanging="567"/>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推動原住民族語教學</w:t>
      </w:r>
    </w:p>
    <w:p w:rsidR="00637A49" w:rsidRPr="00624857" w:rsidRDefault="00CD3C00" w:rsidP="00637A49">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落實12年國教課綱國中階段原住民籍學生民族教育權益，學校應於彈性學習課程開設原住民族語文課程至少每週一節課，供學生學習，相關執行情形已列入105年度統合視導訪查項目。</w:t>
      </w:r>
      <w:r w:rsidR="006F3B06" w:rsidRPr="00624857">
        <w:rPr>
          <w:rFonts w:ascii="微軟正黑體" w:eastAsia="微軟正黑體" w:hAnsi="微軟正黑體" w:hint="eastAsia"/>
          <w:bCs/>
          <w:kern w:val="0"/>
          <w:sz w:val="28"/>
          <w:szCs w:val="28"/>
        </w:rPr>
        <w:t>105學年度國中族語開課372校數、1,419節數。</w:t>
      </w:r>
    </w:p>
    <w:p w:rsidR="001E4F5F" w:rsidRPr="00624857" w:rsidRDefault="00EA02B1" w:rsidP="002658E8">
      <w:pPr>
        <w:pStyle w:val="1"/>
        <w:numPr>
          <w:ilvl w:val="0"/>
          <w:numId w:val="36"/>
        </w:numPr>
        <w:spacing w:beforeLines="50" w:afterLines="50" w:line="440" w:lineRule="exact"/>
        <w:jc w:val="both"/>
        <w:rPr>
          <w:rFonts w:ascii="微軟正黑體" w:eastAsia="微軟正黑體" w:hAnsi="微軟正黑體"/>
          <w:kern w:val="0"/>
          <w:sz w:val="32"/>
          <w:szCs w:val="32"/>
        </w:rPr>
      </w:pPr>
      <w:bookmarkStart w:id="8" w:name="_Toc482691577"/>
      <w:r w:rsidRPr="00624857">
        <w:rPr>
          <w:rFonts w:ascii="微軟正黑體" w:eastAsia="微軟正黑體" w:hAnsi="微軟正黑體" w:hint="eastAsia"/>
          <w:kern w:val="0"/>
          <w:sz w:val="32"/>
          <w:szCs w:val="32"/>
        </w:rPr>
        <w:t>強化原住民族幼兒教育品質</w:t>
      </w:r>
      <w:bookmarkEnd w:id="8"/>
    </w:p>
    <w:p w:rsidR="001E4F5F" w:rsidRPr="00624857" w:rsidRDefault="00EA02B1" w:rsidP="00624857">
      <w:pPr>
        <w:spacing w:beforeLines="50" w:before="180" w:afterLines="50" w:after="180" w:line="440" w:lineRule="exact"/>
        <w:jc w:val="both"/>
        <w:rPr>
          <w:rFonts w:ascii="微軟正黑體" w:eastAsia="微軟正黑體" w:hAnsi="微軟正黑體"/>
          <w:b/>
          <w:sz w:val="28"/>
          <w:szCs w:val="28"/>
        </w:rPr>
      </w:pPr>
      <w:r w:rsidRPr="00624857">
        <w:rPr>
          <w:rFonts w:ascii="微軟正黑體" w:eastAsia="微軟正黑體" w:hAnsi="微軟正黑體" w:hint="eastAsia"/>
          <w:b/>
          <w:sz w:val="28"/>
          <w:szCs w:val="28"/>
        </w:rPr>
        <w:t>一、推動幼兒就學輔助措施</w:t>
      </w:r>
    </w:p>
    <w:p w:rsidR="00FD1139" w:rsidRPr="00624857" w:rsidRDefault="001E4F5F"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(一)</w:t>
      </w:r>
      <w:r w:rsidR="00FD1139" w:rsidRPr="00624857">
        <w:rPr>
          <w:rFonts w:ascii="微軟正黑體" w:eastAsia="微軟正黑體" w:hAnsi="微軟正黑體" w:hint="eastAsia"/>
          <w:b/>
          <w:bCs/>
          <w:kern w:val="0"/>
          <w:sz w:val="28"/>
          <w:szCs w:val="28"/>
        </w:rPr>
        <w:t>提供就學補助</w:t>
      </w:r>
    </w:p>
    <w:p w:rsidR="001E4F5F" w:rsidRPr="00624857" w:rsidRDefault="002302C5" w:rsidP="00624857">
      <w:pPr>
        <w:spacing w:beforeLines="50" w:before="180" w:afterLines="50" w:after="180" w:line="440" w:lineRule="exact"/>
        <w:ind w:firstLineChars="202" w:firstLine="566"/>
        <w:jc w:val="both"/>
        <w:rPr>
          <w:rFonts w:ascii="微軟正黑體" w:eastAsia="微軟正黑體" w:hAnsi="微軟正黑體"/>
          <w:b/>
          <w:bCs/>
          <w:kern w:val="0"/>
          <w:sz w:val="28"/>
          <w:szCs w:val="28"/>
        </w:rPr>
      </w:pPr>
      <w:r w:rsidRPr="00624857">
        <w:rPr>
          <w:rFonts w:ascii="微軟正黑體" w:eastAsia="微軟正黑體" w:hAnsi="微軟正黑體" w:hint="eastAsia"/>
          <w:bCs/>
          <w:kern w:val="0"/>
          <w:sz w:val="28"/>
          <w:szCs w:val="28"/>
        </w:rPr>
        <w:t>推動「5歲幼兒免學費教育計畫」，</w:t>
      </w:r>
      <w:r w:rsidR="000D7AB6" w:rsidRPr="00624857">
        <w:rPr>
          <w:rFonts w:ascii="微軟正黑體" w:eastAsia="微軟正黑體" w:hAnsi="微軟正黑體" w:hint="eastAsia"/>
          <w:bCs/>
          <w:kern w:val="0"/>
          <w:sz w:val="28"/>
          <w:szCs w:val="28"/>
        </w:rPr>
        <w:t>105年度補助原住民5歲幼兒人數約1萬2,800人次，補助經費逾2億元；105學年度5歲原住民幼兒入園率逾97%。</w:t>
      </w:r>
    </w:p>
    <w:p w:rsidR="001E4F5F" w:rsidRPr="00624857" w:rsidRDefault="001E4F5F"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(二)</w:t>
      </w:r>
      <w:r w:rsidR="000D7AB6" w:rsidRPr="00624857">
        <w:rPr>
          <w:rFonts w:ascii="微軟正黑體" w:eastAsia="微軟正黑體" w:hAnsi="微軟正黑體" w:hint="eastAsia"/>
          <w:b/>
          <w:bCs/>
          <w:kern w:val="0"/>
          <w:sz w:val="28"/>
          <w:szCs w:val="28"/>
        </w:rPr>
        <w:t>補助增設幼兒園</w:t>
      </w:r>
      <w:r w:rsidR="003C5775" w:rsidRPr="00624857">
        <w:rPr>
          <w:rFonts w:ascii="微軟正黑體" w:eastAsia="微軟正黑體" w:hAnsi="微軟正黑體" w:hint="eastAsia"/>
          <w:b/>
          <w:bCs/>
          <w:kern w:val="0"/>
          <w:sz w:val="28"/>
          <w:szCs w:val="28"/>
        </w:rPr>
        <w:t>並改善原住民族地區公立幼兒園設施設備</w:t>
      </w:r>
    </w:p>
    <w:p w:rsidR="00C10F7B" w:rsidRPr="00624857" w:rsidRDefault="003C5775"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為保障原住民幼兒就學權益，</w:t>
      </w:r>
      <w:r w:rsidR="003E2435" w:rsidRPr="00624857">
        <w:rPr>
          <w:rFonts w:ascii="微軟正黑體" w:eastAsia="微軟正黑體" w:hAnsi="微軟正黑體" w:hint="eastAsia"/>
          <w:bCs/>
          <w:kern w:val="0"/>
          <w:sz w:val="28"/>
          <w:szCs w:val="28"/>
        </w:rPr>
        <w:t>補助原住民族地區國民小學設立公立幼兒園(</w:t>
      </w:r>
      <w:r w:rsidR="00CB3290">
        <w:rPr>
          <w:rFonts w:ascii="微軟正黑體" w:eastAsia="微軟正黑體" w:hAnsi="微軟正黑體" w:hint="eastAsia"/>
          <w:bCs/>
          <w:kern w:val="0"/>
          <w:sz w:val="28"/>
          <w:szCs w:val="28"/>
        </w:rPr>
        <w:t>含國幼</w:t>
      </w:r>
      <w:r w:rsidR="003E2435" w:rsidRPr="00624857">
        <w:rPr>
          <w:rFonts w:ascii="微軟正黑體" w:eastAsia="微軟正黑體" w:hAnsi="微軟正黑體" w:hint="eastAsia"/>
          <w:bCs/>
          <w:kern w:val="0"/>
          <w:sz w:val="28"/>
          <w:szCs w:val="28"/>
        </w:rPr>
        <w:t>班)</w:t>
      </w:r>
      <w:r w:rsidR="00CB3290">
        <w:rPr>
          <w:rFonts w:ascii="微軟正黑體" w:eastAsia="微軟正黑體" w:hAnsi="微軟正黑體" w:hint="eastAsia"/>
          <w:bCs/>
          <w:kern w:val="0"/>
          <w:sz w:val="28"/>
          <w:szCs w:val="28"/>
        </w:rPr>
        <w:t>或非營利幼兒園，</w:t>
      </w:r>
      <w:r w:rsidRPr="00624857">
        <w:rPr>
          <w:rFonts w:ascii="微軟正黑體" w:eastAsia="微軟正黑體" w:hAnsi="微軟正黑體" w:hint="eastAsia"/>
          <w:bCs/>
          <w:kern w:val="0"/>
          <w:sz w:val="28"/>
          <w:szCs w:val="28"/>
        </w:rPr>
        <w:t>並補助</w:t>
      </w:r>
      <w:r w:rsidR="00CB3290">
        <w:rPr>
          <w:rFonts w:ascii="微軟正黑體" w:eastAsia="微軟正黑體" w:hAnsi="微軟正黑體" w:hint="eastAsia"/>
          <w:bCs/>
          <w:kern w:val="0"/>
          <w:sz w:val="28"/>
          <w:szCs w:val="28"/>
        </w:rPr>
        <w:t>改善</w:t>
      </w:r>
      <w:r w:rsidR="00743C34">
        <w:rPr>
          <w:rFonts w:ascii="微軟正黑體" w:eastAsia="微軟正黑體" w:hAnsi="微軟正黑體" w:hint="eastAsia"/>
          <w:bCs/>
          <w:kern w:val="0"/>
          <w:sz w:val="28"/>
          <w:szCs w:val="28"/>
        </w:rPr>
        <w:t>設施設備</w:t>
      </w:r>
      <w:r w:rsidR="00C10F7B" w:rsidRPr="00624857">
        <w:rPr>
          <w:rFonts w:ascii="微軟正黑體" w:eastAsia="微軟正黑體" w:hAnsi="微軟正黑體" w:hint="eastAsia"/>
          <w:bCs/>
          <w:kern w:val="0"/>
          <w:sz w:val="28"/>
          <w:szCs w:val="28"/>
        </w:rPr>
        <w:t>，105年度核定補助</w:t>
      </w:r>
      <w:r w:rsidR="000100DF">
        <w:rPr>
          <w:rFonts w:ascii="微軟正黑體" w:eastAsia="微軟正黑體" w:hAnsi="微軟正黑體" w:hint="eastAsia"/>
          <w:bCs/>
          <w:kern w:val="0"/>
          <w:sz w:val="28"/>
          <w:szCs w:val="28"/>
        </w:rPr>
        <w:t>改善設施設備</w:t>
      </w:r>
      <w:r w:rsidR="00CB3290" w:rsidRPr="00CB3290">
        <w:rPr>
          <w:rFonts w:ascii="微軟正黑體" w:eastAsia="微軟正黑體" w:hAnsi="微軟正黑體" w:hint="eastAsia"/>
          <w:bCs/>
          <w:kern w:val="0"/>
          <w:sz w:val="28"/>
          <w:szCs w:val="28"/>
        </w:rPr>
        <w:t>公立幼兒園(含國幼班)</w:t>
      </w:r>
      <w:r w:rsidR="00C10F7B" w:rsidRPr="00624857">
        <w:rPr>
          <w:rFonts w:ascii="微軟正黑體" w:eastAsia="微軟正黑體" w:hAnsi="微軟正黑體" w:hint="eastAsia"/>
          <w:bCs/>
          <w:kern w:val="0"/>
          <w:sz w:val="28"/>
          <w:szCs w:val="28"/>
        </w:rPr>
        <w:t>達282園。</w:t>
      </w:r>
    </w:p>
    <w:p w:rsidR="00637B8F" w:rsidRPr="00624857" w:rsidRDefault="00637B8F"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二、精進教保專業知能</w:t>
      </w:r>
    </w:p>
    <w:p w:rsidR="002302C5" w:rsidRPr="00624857" w:rsidRDefault="002302C5"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w:t>
      </w:r>
      <w:r w:rsidR="00414089" w:rsidRPr="00624857">
        <w:rPr>
          <w:rFonts w:ascii="微軟正黑體" w:eastAsia="微軟正黑體" w:hAnsi="微軟正黑體" w:hint="eastAsia"/>
          <w:b/>
          <w:bCs/>
          <w:kern w:val="0"/>
          <w:sz w:val="28"/>
          <w:szCs w:val="28"/>
        </w:rPr>
        <w:t>一</w:t>
      </w:r>
      <w:r w:rsidRPr="00624857">
        <w:rPr>
          <w:rFonts w:ascii="微軟正黑體" w:eastAsia="微軟正黑體" w:hAnsi="微軟正黑體" w:hint="eastAsia"/>
          <w:b/>
          <w:bCs/>
          <w:kern w:val="0"/>
          <w:sz w:val="28"/>
          <w:szCs w:val="28"/>
        </w:rPr>
        <w:t>)</w:t>
      </w:r>
      <w:r w:rsidRPr="00624857">
        <w:rPr>
          <w:rFonts w:ascii="微軟正黑體" w:eastAsia="微軟正黑體" w:hAnsi="微軟正黑體"/>
          <w:b/>
          <w:bCs/>
          <w:kern w:val="0"/>
          <w:sz w:val="28"/>
          <w:szCs w:val="28"/>
        </w:rPr>
        <w:t>補助</w:t>
      </w:r>
      <w:r w:rsidR="00D85E94" w:rsidRPr="00624857">
        <w:rPr>
          <w:rFonts w:ascii="微軟正黑體" w:eastAsia="微軟正黑體" w:hAnsi="微軟正黑體" w:hint="eastAsia"/>
          <w:b/>
          <w:bCs/>
          <w:kern w:val="0"/>
          <w:sz w:val="28"/>
          <w:szCs w:val="28"/>
        </w:rPr>
        <w:t>並輔導</w:t>
      </w:r>
      <w:r w:rsidRPr="00624857">
        <w:rPr>
          <w:rFonts w:ascii="微軟正黑體" w:eastAsia="微軟正黑體" w:hAnsi="微軟正黑體"/>
          <w:b/>
          <w:bCs/>
          <w:kern w:val="0"/>
          <w:sz w:val="28"/>
          <w:szCs w:val="28"/>
        </w:rPr>
        <w:t>社區(部落)</w:t>
      </w:r>
      <w:r w:rsidR="00D85E94" w:rsidRPr="00624857">
        <w:rPr>
          <w:rFonts w:ascii="微軟正黑體" w:eastAsia="微軟正黑體" w:hAnsi="微軟正黑體"/>
          <w:b/>
          <w:bCs/>
          <w:kern w:val="0"/>
          <w:sz w:val="28"/>
          <w:szCs w:val="28"/>
        </w:rPr>
        <w:t>互助教保服務中心</w:t>
      </w:r>
    </w:p>
    <w:p w:rsidR="002302C5" w:rsidRPr="00624857" w:rsidRDefault="002302C5"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為</w:t>
      </w:r>
      <w:r w:rsidR="00743C34">
        <w:rPr>
          <w:rFonts w:ascii="微軟正黑體" w:eastAsia="微軟正黑體" w:hAnsi="微軟正黑體" w:hint="eastAsia"/>
          <w:bCs/>
          <w:kern w:val="0"/>
          <w:sz w:val="28"/>
          <w:szCs w:val="28"/>
        </w:rPr>
        <w:t>提供</w:t>
      </w:r>
      <w:r w:rsidRPr="00624857">
        <w:rPr>
          <w:rFonts w:ascii="微軟正黑體" w:eastAsia="微軟正黑體" w:hAnsi="微軟正黑體" w:hint="eastAsia"/>
          <w:bCs/>
          <w:kern w:val="0"/>
          <w:sz w:val="28"/>
          <w:szCs w:val="28"/>
        </w:rPr>
        <w:t>原住民幼兒學習族語、歷史及文化機會，發揮部落照顧精神，得設立社區或部落互助教保服務中心，並明定直轄市、縣(市)主管機關應鼓勵、輔導或補助法人、團體辦理社區或部落互助式幼兒教保服務，配合各縣市政府提報輔導設立社區（部落）互助教保服務中心所需經費需求，</w:t>
      </w:r>
      <w:r w:rsidR="00D85E94" w:rsidRPr="00624857">
        <w:rPr>
          <w:rFonts w:ascii="微軟正黑體" w:eastAsia="微軟正黑體" w:hAnsi="微軟正黑體" w:hint="eastAsia"/>
          <w:bCs/>
          <w:kern w:val="0"/>
          <w:sz w:val="28"/>
          <w:szCs w:val="28"/>
        </w:rPr>
        <w:t>105年度</w:t>
      </w:r>
      <w:r w:rsidRPr="00624857">
        <w:rPr>
          <w:rFonts w:ascii="微軟正黑體" w:eastAsia="微軟正黑體" w:hAnsi="微軟正黑體" w:hint="eastAsia"/>
          <w:bCs/>
          <w:kern w:val="0"/>
          <w:sz w:val="28"/>
          <w:szCs w:val="28"/>
        </w:rPr>
        <w:t>依屏東縣政府報送美園等5家社區互助教保服務中心業務費及改善設施設備經費</w:t>
      </w:r>
      <w:r w:rsidR="00C10F7B" w:rsidRPr="00624857">
        <w:rPr>
          <w:rFonts w:ascii="微軟正黑體" w:eastAsia="微軟正黑體" w:hAnsi="微軟正黑體" w:hint="eastAsia"/>
          <w:bCs/>
          <w:kern w:val="0"/>
          <w:sz w:val="28"/>
          <w:szCs w:val="28"/>
        </w:rPr>
        <w:t>核定補助經費</w:t>
      </w:r>
      <w:r w:rsidR="00D85E94" w:rsidRPr="00624857">
        <w:rPr>
          <w:rFonts w:ascii="微軟正黑體" w:eastAsia="微軟正黑體" w:hAnsi="微軟正黑體" w:hint="eastAsia"/>
          <w:bCs/>
          <w:kern w:val="0"/>
          <w:sz w:val="28"/>
          <w:szCs w:val="28"/>
        </w:rPr>
        <w:t>，</w:t>
      </w:r>
      <w:r w:rsidR="00C10F7B" w:rsidRPr="00624857">
        <w:rPr>
          <w:rFonts w:ascii="微軟正黑體" w:eastAsia="微軟正黑體" w:hAnsi="微軟正黑體" w:hint="eastAsia"/>
          <w:bCs/>
          <w:kern w:val="0"/>
          <w:sz w:val="28"/>
          <w:szCs w:val="28"/>
        </w:rPr>
        <w:t>105學年度由樹德科技大學輔導屏東縣馬兒、美園、平和及旭海等4家中心，國立臺東大學輔導佳平中心。</w:t>
      </w:r>
    </w:p>
    <w:p w:rsidR="001543E5" w:rsidRPr="00624857" w:rsidRDefault="001543E5"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w:t>
      </w:r>
      <w:r w:rsidR="00414089" w:rsidRPr="00624857">
        <w:rPr>
          <w:rFonts w:ascii="微軟正黑體" w:eastAsia="微軟正黑體" w:hAnsi="微軟正黑體" w:hint="eastAsia"/>
          <w:b/>
          <w:bCs/>
          <w:kern w:val="0"/>
          <w:sz w:val="28"/>
          <w:szCs w:val="28"/>
        </w:rPr>
        <w:t>二</w:t>
      </w:r>
      <w:r w:rsidRPr="00624857">
        <w:rPr>
          <w:rFonts w:ascii="微軟正黑體" w:eastAsia="微軟正黑體" w:hAnsi="微軟正黑體" w:hint="eastAsia"/>
          <w:b/>
          <w:bCs/>
          <w:kern w:val="0"/>
          <w:sz w:val="28"/>
          <w:szCs w:val="28"/>
        </w:rPr>
        <w:t>)</w:t>
      </w:r>
      <w:r w:rsidR="00CD4E67" w:rsidRPr="00624857">
        <w:rPr>
          <w:rFonts w:ascii="微軟正黑體" w:eastAsia="微軟正黑體" w:hAnsi="微軟正黑體" w:hint="eastAsia"/>
          <w:b/>
          <w:bCs/>
          <w:kern w:val="0"/>
          <w:sz w:val="28"/>
          <w:szCs w:val="28"/>
        </w:rPr>
        <w:t>提升教保服務人員專業知能及多元文化認知</w:t>
      </w:r>
    </w:p>
    <w:p w:rsidR="001543E5" w:rsidRPr="00624857" w:rsidRDefault="00CD4E67"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辦理國幼班巡迴輔導機制提升教保服務人員專業知能，104學年度教保服務人員培養幼兒欣賞與接納不同文化的態度之達成率逾90%</w:t>
      </w:r>
      <w:r w:rsidR="0075468E" w:rsidRPr="00624857">
        <w:rPr>
          <w:rFonts w:ascii="微軟正黑體" w:eastAsia="微軟正黑體" w:hAnsi="微軟正黑體" w:hint="eastAsia"/>
          <w:bCs/>
          <w:kern w:val="0"/>
          <w:sz w:val="28"/>
          <w:szCs w:val="28"/>
        </w:rPr>
        <w:t>，採多元方式了解幼兒文化背景之達成率亦逾90%</w:t>
      </w:r>
      <w:r w:rsidRPr="00624857">
        <w:rPr>
          <w:rFonts w:ascii="微軟正黑體" w:eastAsia="微軟正黑體" w:hAnsi="微軟正黑體" w:hint="eastAsia"/>
          <w:bCs/>
          <w:kern w:val="0"/>
          <w:sz w:val="28"/>
          <w:szCs w:val="28"/>
        </w:rPr>
        <w:t>。</w:t>
      </w:r>
    </w:p>
    <w:p w:rsidR="005D1B1A" w:rsidRPr="00624857" w:rsidRDefault="0075468E" w:rsidP="002658E8">
      <w:pPr>
        <w:pStyle w:val="1"/>
        <w:numPr>
          <w:ilvl w:val="0"/>
          <w:numId w:val="36"/>
        </w:numPr>
        <w:spacing w:beforeLines="50" w:afterLines="50" w:line="440" w:lineRule="exact"/>
        <w:jc w:val="both"/>
        <w:rPr>
          <w:rFonts w:ascii="微軟正黑體" w:eastAsia="微軟正黑體" w:hAnsi="微軟正黑體"/>
          <w:kern w:val="0"/>
          <w:sz w:val="32"/>
          <w:szCs w:val="32"/>
        </w:rPr>
      </w:pPr>
      <w:bookmarkStart w:id="9" w:name="_Toc482691578"/>
      <w:r w:rsidRPr="00624857">
        <w:rPr>
          <w:rFonts w:ascii="微軟正黑體" w:eastAsia="微軟正黑體" w:hAnsi="微軟正黑體" w:hint="eastAsia"/>
          <w:kern w:val="0"/>
          <w:sz w:val="32"/>
          <w:szCs w:val="32"/>
        </w:rPr>
        <w:t>提升原住民族國民教育成效</w:t>
      </w:r>
      <w:bookmarkEnd w:id="9"/>
    </w:p>
    <w:p w:rsidR="005D1B1A" w:rsidRPr="00624857" w:rsidRDefault="005D1B1A" w:rsidP="00624857">
      <w:pPr>
        <w:spacing w:beforeLines="50" w:before="180" w:afterLines="50" w:after="180" w:line="440" w:lineRule="exact"/>
        <w:jc w:val="both"/>
        <w:rPr>
          <w:rFonts w:ascii="微軟正黑體" w:eastAsia="微軟正黑體" w:hAnsi="微軟正黑體"/>
          <w:b/>
          <w:sz w:val="28"/>
          <w:szCs w:val="28"/>
        </w:rPr>
      </w:pPr>
      <w:r w:rsidRPr="00624857">
        <w:rPr>
          <w:rFonts w:ascii="微軟正黑體" w:eastAsia="微軟正黑體" w:hAnsi="微軟正黑體" w:hint="eastAsia"/>
          <w:b/>
          <w:sz w:val="28"/>
          <w:szCs w:val="28"/>
        </w:rPr>
        <w:t>一、</w:t>
      </w:r>
      <w:r w:rsidR="005B6DF5" w:rsidRPr="00624857">
        <w:rPr>
          <w:rFonts w:ascii="微軟正黑體" w:eastAsia="微軟正黑體" w:hAnsi="微軟正黑體" w:hint="eastAsia"/>
          <w:b/>
          <w:sz w:val="28"/>
          <w:szCs w:val="28"/>
        </w:rPr>
        <w:t>改善教育行政組織文化</w:t>
      </w:r>
    </w:p>
    <w:p w:rsidR="005B6DF5" w:rsidRPr="00624857" w:rsidRDefault="005B6DF5"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於105年12月14、15日辦理「105年度原住民族教育研討會」，邀集高中職原住民重點學校校長、教師、行政人員及各縣市政府教育局(處)辦理原住民教育行政人員與會，與會人數</w:t>
      </w:r>
      <w:r w:rsidR="002C07F8">
        <w:rPr>
          <w:rFonts w:ascii="微軟正黑體" w:eastAsia="微軟正黑體" w:hAnsi="微軟正黑體" w:hint="eastAsia"/>
          <w:bCs/>
          <w:kern w:val="0"/>
          <w:sz w:val="28"/>
          <w:szCs w:val="28"/>
        </w:rPr>
        <w:t>約計</w:t>
      </w:r>
      <w:r w:rsidRPr="00624857">
        <w:rPr>
          <w:rFonts w:ascii="微軟正黑體" w:eastAsia="微軟正黑體" w:hAnsi="微軟正黑體" w:hint="eastAsia"/>
          <w:bCs/>
          <w:kern w:val="0"/>
          <w:sz w:val="28"/>
          <w:szCs w:val="28"/>
        </w:rPr>
        <w:t>110人，</w:t>
      </w:r>
      <w:r w:rsidR="00CB3290">
        <w:rPr>
          <w:rFonts w:ascii="微軟正黑體" w:eastAsia="微軟正黑體" w:hAnsi="微軟正黑體" w:hint="eastAsia"/>
          <w:bCs/>
          <w:kern w:val="0"/>
          <w:sz w:val="28"/>
          <w:szCs w:val="28"/>
        </w:rPr>
        <w:t>會議包含</w:t>
      </w:r>
      <w:r w:rsidRPr="00624857">
        <w:rPr>
          <w:rFonts w:ascii="微軟正黑體" w:eastAsia="微軟正黑體" w:hAnsi="微軟正黑體" w:hint="eastAsia"/>
          <w:bCs/>
          <w:kern w:val="0"/>
          <w:sz w:val="28"/>
          <w:szCs w:val="28"/>
        </w:rPr>
        <w:t>原住民族教育議題講座、原住民藝文創作、傳統文化導覽及原住民族教育經驗交流，以充實教育相關人員原住民族教育及文化知能。</w:t>
      </w:r>
    </w:p>
    <w:p w:rsidR="005B6DF5" w:rsidRPr="00624857" w:rsidRDefault="005B6DF5" w:rsidP="00624857">
      <w:pPr>
        <w:spacing w:beforeLines="50" w:before="180" w:afterLines="50" w:after="180" w:line="440" w:lineRule="exact"/>
        <w:jc w:val="both"/>
        <w:rPr>
          <w:rFonts w:ascii="微軟正黑體" w:eastAsia="微軟正黑體" w:hAnsi="微軟正黑體"/>
          <w:b/>
          <w:sz w:val="28"/>
          <w:szCs w:val="28"/>
        </w:rPr>
      </w:pPr>
      <w:r w:rsidRPr="00624857">
        <w:rPr>
          <w:rFonts w:ascii="微軟正黑體" w:eastAsia="微軟正黑體" w:hAnsi="微軟正黑體" w:hint="eastAsia"/>
          <w:b/>
          <w:sz w:val="28"/>
          <w:szCs w:val="28"/>
        </w:rPr>
        <w:t>二、提高原住民學生學習成效</w:t>
      </w:r>
    </w:p>
    <w:p w:rsidR="003C64AB" w:rsidRPr="00624857" w:rsidRDefault="00637B8F"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sz w:val="28"/>
          <w:szCs w:val="28"/>
        </w:rPr>
        <w:t>從補救教學篩選及成長測驗資料，檢視原住民學生學習進步情形，經檢視</w:t>
      </w:r>
      <w:r w:rsidR="00FB64C9" w:rsidRPr="00624857">
        <w:rPr>
          <w:rFonts w:ascii="微軟正黑體" w:eastAsia="微軟正黑體" w:hAnsi="微軟正黑體" w:hint="eastAsia"/>
          <w:sz w:val="28"/>
          <w:szCs w:val="28"/>
        </w:rPr>
        <w:t>比較</w:t>
      </w:r>
      <w:r w:rsidR="003C64AB" w:rsidRPr="00624857">
        <w:rPr>
          <w:rFonts w:ascii="微軟正黑體" w:eastAsia="微軟正黑體" w:hAnsi="微軟正黑體" w:hint="eastAsia"/>
          <w:bCs/>
          <w:kern w:val="0"/>
          <w:sz w:val="28"/>
          <w:szCs w:val="28"/>
        </w:rPr>
        <w:t>參加補</w:t>
      </w:r>
      <w:r w:rsidR="00743C34">
        <w:rPr>
          <w:rFonts w:ascii="微軟正黑體" w:eastAsia="微軟正黑體" w:hAnsi="微軟正黑體" w:hint="eastAsia"/>
          <w:bCs/>
          <w:kern w:val="0"/>
          <w:sz w:val="28"/>
          <w:szCs w:val="28"/>
        </w:rPr>
        <w:t>救教學之原住民</w:t>
      </w:r>
      <w:r w:rsidRPr="00624857">
        <w:rPr>
          <w:rFonts w:ascii="微軟正黑體" w:eastAsia="微軟正黑體" w:hAnsi="微軟正黑體" w:hint="eastAsia"/>
          <w:bCs/>
          <w:kern w:val="0"/>
          <w:sz w:val="28"/>
          <w:szCs w:val="28"/>
        </w:rPr>
        <w:t>學生</w:t>
      </w:r>
      <w:r w:rsidR="003C64AB" w:rsidRPr="00624857">
        <w:rPr>
          <w:rFonts w:ascii="微軟正黑體" w:eastAsia="微軟正黑體" w:hAnsi="微軟正黑體" w:hint="eastAsia"/>
          <w:bCs/>
          <w:kern w:val="0"/>
          <w:sz w:val="28"/>
          <w:szCs w:val="28"/>
        </w:rPr>
        <w:t>103學年度</w:t>
      </w:r>
      <w:r w:rsidRPr="00624857">
        <w:rPr>
          <w:rFonts w:ascii="微軟正黑體" w:eastAsia="微軟正黑體" w:hAnsi="微軟正黑體" w:hint="eastAsia"/>
          <w:bCs/>
          <w:kern w:val="0"/>
          <w:sz w:val="28"/>
          <w:szCs w:val="28"/>
        </w:rPr>
        <w:t>及104學年度在</w:t>
      </w:r>
      <w:r w:rsidR="003C64AB" w:rsidRPr="00624857">
        <w:rPr>
          <w:rFonts w:ascii="微軟正黑體" w:eastAsia="微軟正黑體" w:hAnsi="微軟正黑體" w:hint="eastAsia"/>
          <w:bCs/>
          <w:kern w:val="0"/>
          <w:sz w:val="28"/>
          <w:szCs w:val="28"/>
        </w:rPr>
        <w:t>國語文、數學及英語3科之進步率</w:t>
      </w:r>
      <w:r w:rsidRPr="00624857">
        <w:rPr>
          <w:rFonts w:ascii="微軟正黑體" w:eastAsia="微軟正黑體" w:hAnsi="微軟正黑體" w:hint="eastAsia"/>
          <w:bCs/>
          <w:kern w:val="0"/>
          <w:sz w:val="28"/>
          <w:szCs w:val="28"/>
        </w:rPr>
        <w:t>皆有提升(</w:t>
      </w:r>
      <w:r w:rsidR="003C64AB" w:rsidRPr="00624857">
        <w:rPr>
          <w:rFonts w:ascii="微軟正黑體" w:eastAsia="微軟正黑體" w:hAnsi="微軟正黑體" w:hint="eastAsia"/>
          <w:bCs/>
          <w:kern w:val="0"/>
          <w:sz w:val="28"/>
          <w:szCs w:val="28"/>
        </w:rPr>
        <w:t>分別</w:t>
      </w:r>
      <w:r w:rsidRPr="00624857">
        <w:rPr>
          <w:rFonts w:ascii="微軟正黑體" w:eastAsia="微軟正黑體" w:hAnsi="微軟正黑體" w:hint="eastAsia"/>
          <w:bCs/>
          <w:kern w:val="0"/>
          <w:sz w:val="28"/>
          <w:szCs w:val="28"/>
        </w:rPr>
        <w:t>提升約5.35%、17.86%及23.3%)</w:t>
      </w:r>
      <w:r w:rsidR="003C64AB" w:rsidRPr="00624857">
        <w:rPr>
          <w:rFonts w:ascii="微軟正黑體" w:eastAsia="微軟正黑體" w:hAnsi="微軟正黑體" w:hint="eastAsia"/>
          <w:bCs/>
          <w:kern w:val="0"/>
          <w:sz w:val="28"/>
          <w:szCs w:val="28"/>
        </w:rPr>
        <w:t>，顯示參加補救教學之學生進步率有提升之趨勢。</w:t>
      </w:r>
    </w:p>
    <w:p w:rsidR="005B6DF5" w:rsidRPr="00624857" w:rsidRDefault="003C64AB" w:rsidP="00624857">
      <w:pPr>
        <w:spacing w:beforeLines="50" w:before="180" w:afterLines="50" w:after="180" w:line="440" w:lineRule="exact"/>
        <w:jc w:val="both"/>
        <w:rPr>
          <w:rFonts w:ascii="微軟正黑體" w:eastAsia="微軟正黑體" w:hAnsi="微軟正黑體"/>
          <w:b/>
          <w:sz w:val="28"/>
          <w:szCs w:val="28"/>
        </w:rPr>
      </w:pPr>
      <w:r w:rsidRPr="00624857">
        <w:rPr>
          <w:rFonts w:ascii="微軟正黑體" w:eastAsia="微軟正黑體" w:hAnsi="微軟正黑體" w:hint="eastAsia"/>
          <w:b/>
          <w:sz w:val="28"/>
          <w:szCs w:val="28"/>
        </w:rPr>
        <w:t>三、改善學習環境</w:t>
      </w:r>
    </w:p>
    <w:p w:rsidR="005B6DF5" w:rsidRPr="00624857" w:rsidRDefault="005B6DF5"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(一)</w:t>
      </w:r>
      <w:r w:rsidR="003C64AB" w:rsidRPr="00624857">
        <w:rPr>
          <w:rFonts w:ascii="微軟正黑體" w:eastAsia="微軟正黑體" w:hAnsi="微軟正黑體" w:hint="eastAsia"/>
          <w:b/>
          <w:bCs/>
          <w:kern w:val="0"/>
          <w:sz w:val="28"/>
          <w:szCs w:val="28"/>
        </w:rPr>
        <w:t>補助</w:t>
      </w:r>
      <w:r w:rsidR="00490D5E" w:rsidRPr="00624857">
        <w:rPr>
          <w:rFonts w:ascii="微軟正黑體" w:eastAsia="微軟正黑體" w:hAnsi="微軟正黑體" w:hint="eastAsia"/>
          <w:b/>
          <w:bCs/>
          <w:kern w:val="0"/>
          <w:sz w:val="28"/>
          <w:szCs w:val="28"/>
        </w:rPr>
        <w:t>發展原住民教育文化特色及充實設備器材</w:t>
      </w:r>
    </w:p>
    <w:p w:rsidR="003C64AB" w:rsidRPr="00624857" w:rsidRDefault="00490D5E"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補助</w:t>
      </w:r>
      <w:r w:rsidR="003C64AB" w:rsidRPr="00624857">
        <w:rPr>
          <w:rFonts w:ascii="微軟正黑體" w:eastAsia="微軟正黑體" w:hAnsi="微軟正黑體" w:hint="eastAsia"/>
          <w:bCs/>
          <w:kern w:val="0"/>
          <w:sz w:val="28"/>
          <w:szCs w:val="28"/>
        </w:rPr>
        <w:t>推動教育優先區計畫</w:t>
      </w:r>
      <w:r w:rsidRPr="00624857">
        <w:rPr>
          <w:rFonts w:ascii="微軟正黑體" w:eastAsia="微軟正黑體" w:hAnsi="微軟正黑體" w:hint="eastAsia"/>
          <w:bCs/>
          <w:kern w:val="0"/>
          <w:sz w:val="28"/>
          <w:szCs w:val="28"/>
        </w:rPr>
        <w:t>，</w:t>
      </w:r>
      <w:r w:rsidR="003C64AB" w:rsidRPr="00624857">
        <w:rPr>
          <w:rFonts w:ascii="微軟正黑體" w:eastAsia="微軟正黑體" w:hAnsi="微軟正黑體" w:hint="eastAsia"/>
          <w:bCs/>
          <w:kern w:val="0"/>
          <w:sz w:val="28"/>
          <w:szCs w:val="28"/>
        </w:rPr>
        <w:t>105年度業全數補助588所原住民學生比率較高學校，補助比率達100%；其中，「發展原住民教育文化特色及充實設備器材」項目補助334</w:t>
      </w:r>
      <w:r w:rsidR="00420B47" w:rsidRPr="00624857">
        <w:rPr>
          <w:rFonts w:ascii="微軟正黑體" w:eastAsia="微軟正黑體" w:hAnsi="微軟正黑體" w:hint="eastAsia"/>
          <w:bCs/>
          <w:kern w:val="0"/>
          <w:sz w:val="28"/>
          <w:szCs w:val="28"/>
        </w:rPr>
        <w:t>校，補助</w:t>
      </w:r>
      <w:r w:rsidR="003C64AB" w:rsidRPr="00624857">
        <w:rPr>
          <w:rFonts w:ascii="微軟正黑體" w:eastAsia="微軟正黑體" w:hAnsi="微軟正黑體" w:hint="eastAsia"/>
          <w:bCs/>
          <w:kern w:val="0"/>
          <w:sz w:val="28"/>
          <w:szCs w:val="28"/>
        </w:rPr>
        <w:t>經費</w:t>
      </w:r>
      <w:r w:rsidR="00420B47" w:rsidRPr="00624857">
        <w:rPr>
          <w:rFonts w:ascii="微軟正黑體" w:eastAsia="微軟正黑體" w:hAnsi="微軟正黑體" w:hint="eastAsia"/>
          <w:bCs/>
          <w:kern w:val="0"/>
          <w:sz w:val="28"/>
          <w:szCs w:val="28"/>
        </w:rPr>
        <w:t>3</w:t>
      </w:r>
      <w:r w:rsidR="00420B47" w:rsidRPr="00624857">
        <w:rPr>
          <w:rFonts w:ascii="微軟正黑體" w:eastAsia="微軟正黑體" w:hAnsi="微軟正黑體"/>
          <w:bCs/>
          <w:kern w:val="0"/>
          <w:sz w:val="28"/>
          <w:szCs w:val="28"/>
        </w:rPr>
        <w:t>,</w:t>
      </w:r>
      <w:r w:rsidR="00420B47" w:rsidRPr="00624857">
        <w:rPr>
          <w:rFonts w:ascii="微軟正黑體" w:eastAsia="微軟正黑體" w:hAnsi="微軟正黑體" w:hint="eastAsia"/>
          <w:bCs/>
          <w:kern w:val="0"/>
          <w:sz w:val="28"/>
          <w:szCs w:val="28"/>
        </w:rPr>
        <w:t>7</w:t>
      </w:r>
      <w:r w:rsidR="003C64AB" w:rsidRPr="00624857">
        <w:rPr>
          <w:rFonts w:ascii="微軟正黑體" w:eastAsia="微軟正黑體" w:hAnsi="微軟正黑體" w:hint="eastAsia"/>
          <w:bCs/>
          <w:kern w:val="0"/>
          <w:sz w:val="28"/>
          <w:szCs w:val="28"/>
        </w:rPr>
        <w:t>73</w:t>
      </w:r>
      <w:r w:rsidR="00420B47" w:rsidRPr="00624857">
        <w:rPr>
          <w:rFonts w:ascii="微軟正黑體" w:eastAsia="微軟正黑體" w:hAnsi="微軟正黑體" w:hint="eastAsia"/>
          <w:bCs/>
          <w:kern w:val="0"/>
          <w:sz w:val="28"/>
          <w:szCs w:val="28"/>
        </w:rPr>
        <w:t>萬</w:t>
      </w:r>
      <w:r w:rsidR="003C64AB" w:rsidRPr="00624857">
        <w:rPr>
          <w:rFonts w:ascii="微軟正黑體" w:eastAsia="微軟正黑體" w:hAnsi="微軟正黑體" w:hint="eastAsia"/>
          <w:bCs/>
          <w:kern w:val="0"/>
          <w:sz w:val="28"/>
          <w:szCs w:val="28"/>
        </w:rPr>
        <w:t>2</w:t>
      </w:r>
      <w:r w:rsidR="00420B47" w:rsidRPr="00624857">
        <w:rPr>
          <w:rFonts w:ascii="微軟正黑體" w:eastAsia="微軟正黑體" w:hAnsi="微軟正黑體"/>
          <w:bCs/>
          <w:kern w:val="0"/>
          <w:sz w:val="28"/>
          <w:szCs w:val="28"/>
        </w:rPr>
        <w:t>,</w:t>
      </w:r>
      <w:r w:rsidR="00420B47" w:rsidRPr="00624857">
        <w:rPr>
          <w:rFonts w:ascii="微軟正黑體" w:eastAsia="微軟正黑體" w:hAnsi="微軟正黑體" w:hint="eastAsia"/>
          <w:bCs/>
          <w:kern w:val="0"/>
          <w:sz w:val="28"/>
          <w:szCs w:val="28"/>
        </w:rPr>
        <w:t>000</w:t>
      </w:r>
      <w:r w:rsidR="003C64AB" w:rsidRPr="00624857">
        <w:rPr>
          <w:rFonts w:ascii="微軟正黑體" w:eastAsia="微軟正黑體" w:hAnsi="微軟正黑體" w:hint="eastAsia"/>
          <w:bCs/>
          <w:kern w:val="0"/>
          <w:sz w:val="28"/>
          <w:szCs w:val="28"/>
        </w:rPr>
        <w:t>元。</w:t>
      </w:r>
    </w:p>
    <w:p w:rsidR="005B6DF5" w:rsidRPr="00624857" w:rsidRDefault="005B6DF5"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w:t>
      </w:r>
      <w:r w:rsidR="00420B47" w:rsidRPr="00624857">
        <w:rPr>
          <w:rFonts w:ascii="微軟正黑體" w:eastAsia="微軟正黑體" w:hAnsi="微軟正黑體" w:hint="eastAsia"/>
          <w:b/>
          <w:bCs/>
          <w:kern w:val="0"/>
          <w:sz w:val="28"/>
          <w:szCs w:val="28"/>
        </w:rPr>
        <w:t>二</w:t>
      </w:r>
      <w:r w:rsidRPr="00624857">
        <w:rPr>
          <w:rFonts w:ascii="微軟正黑體" w:eastAsia="微軟正黑體" w:hAnsi="微軟正黑體" w:hint="eastAsia"/>
          <w:b/>
          <w:bCs/>
          <w:kern w:val="0"/>
          <w:sz w:val="28"/>
          <w:szCs w:val="28"/>
        </w:rPr>
        <w:t>)</w:t>
      </w:r>
      <w:r w:rsidR="00420B47" w:rsidRPr="00624857">
        <w:rPr>
          <w:rFonts w:ascii="微軟正黑體" w:eastAsia="微軟正黑體" w:hAnsi="微軟正黑體" w:hint="eastAsia"/>
          <w:b/>
          <w:sz w:val="28"/>
          <w:szCs w:val="28"/>
        </w:rPr>
        <w:t>補助國民中小學原住民在校住宿生住宿及伙食費用</w:t>
      </w:r>
    </w:p>
    <w:p w:rsidR="003C64AB" w:rsidRPr="00624857" w:rsidRDefault="003C64AB" w:rsidP="00624857">
      <w:pPr>
        <w:widowControl/>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105</w:t>
      </w:r>
      <w:r w:rsidR="00420B47" w:rsidRPr="00624857">
        <w:rPr>
          <w:rFonts w:ascii="微軟正黑體" w:eastAsia="微軟正黑體" w:hAnsi="微軟正黑體" w:hint="eastAsia"/>
          <w:bCs/>
          <w:kern w:val="0"/>
          <w:sz w:val="28"/>
          <w:szCs w:val="28"/>
        </w:rPr>
        <w:t>年編列</w:t>
      </w:r>
      <w:r w:rsidRPr="00624857">
        <w:rPr>
          <w:rFonts w:ascii="微軟正黑體" w:eastAsia="微軟正黑體" w:hAnsi="微軟正黑體" w:hint="eastAsia"/>
          <w:bCs/>
          <w:kern w:val="0"/>
          <w:sz w:val="28"/>
          <w:szCs w:val="28"/>
        </w:rPr>
        <w:t>6,500萬元，</w:t>
      </w:r>
      <w:r w:rsidR="00420B47" w:rsidRPr="00624857">
        <w:rPr>
          <w:rFonts w:ascii="微軟正黑體" w:eastAsia="微軟正黑體" w:hAnsi="微軟正黑體" w:hint="eastAsia"/>
          <w:bCs/>
          <w:kern w:val="0"/>
          <w:sz w:val="28"/>
          <w:szCs w:val="28"/>
        </w:rPr>
        <w:t>補助</w:t>
      </w:r>
      <w:r w:rsidRPr="00624857">
        <w:rPr>
          <w:rFonts w:ascii="微軟正黑體" w:eastAsia="微軟正黑體" w:hAnsi="微軟正黑體" w:hint="eastAsia"/>
          <w:bCs/>
          <w:kern w:val="0"/>
          <w:sz w:val="28"/>
          <w:szCs w:val="28"/>
        </w:rPr>
        <w:t>受益人次5,955人次。</w:t>
      </w:r>
    </w:p>
    <w:p w:rsidR="003C64AB" w:rsidRPr="00624857" w:rsidRDefault="003C64AB" w:rsidP="00624857">
      <w:pPr>
        <w:spacing w:beforeLines="50" w:before="180" w:afterLines="50" w:after="180" w:line="440" w:lineRule="exact"/>
        <w:jc w:val="both"/>
        <w:rPr>
          <w:rFonts w:ascii="微軟正黑體" w:eastAsia="微軟正黑體" w:hAnsi="微軟正黑體"/>
          <w:b/>
          <w:sz w:val="28"/>
          <w:szCs w:val="28"/>
        </w:rPr>
      </w:pPr>
      <w:r w:rsidRPr="00624857">
        <w:rPr>
          <w:rFonts w:ascii="微軟正黑體" w:eastAsia="微軟正黑體" w:hAnsi="微軟正黑體" w:hint="eastAsia"/>
          <w:b/>
          <w:sz w:val="28"/>
          <w:szCs w:val="28"/>
        </w:rPr>
        <w:t>四</w:t>
      </w:r>
      <w:r w:rsidR="00FB39FF" w:rsidRPr="00624857">
        <w:rPr>
          <w:rFonts w:ascii="微軟正黑體" w:eastAsia="微軟正黑體" w:hAnsi="微軟正黑體" w:hint="eastAsia"/>
          <w:b/>
          <w:sz w:val="28"/>
          <w:szCs w:val="28"/>
        </w:rPr>
        <w:t>、推動</w:t>
      </w:r>
      <w:r w:rsidR="00FB64C9" w:rsidRPr="00624857">
        <w:rPr>
          <w:rFonts w:ascii="微軟正黑體" w:eastAsia="微軟正黑體" w:hAnsi="微軟正黑體" w:hint="eastAsia"/>
          <w:b/>
          <w:sz w:val="28"/>
          <w:szCs w:val="28"/>
        </w:rPr>
        <w:t>原住</w:t>
      </w:r>
      <w:r w:rsidRPr="00624857">
        <w:rPr>
          <w:rFonts w:ascii="微軟正黑體" w:eastAsia="微軟正黑體" w:hAnsi="微軟正黑體" w:hint="eastAsia"/>
          <w:b/>
          <w:sz w:val="28"/>
          <w:szCs w:val="28"/>
        </w:rPr>
        <w:t>民族實驗學校</w:t>
      </w:r>
    </w:p>
    <w:p w:rsidR="003C64AB" w:rsidRPr="00624857" w:rsidRDefault="003C64AB"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bCs/>
          <w:kern w:val="0"/>
          <w:sz w:val="28"/>
          <w:szCs w:val="28"/>
        </w:rPr>
        <w:t>105</w:t>
      </w:r>
      <w:r w:rsidR="00CD3497" w:rsidRPr="00624857">
        <w:rPr>
          <w:rFonts w:ascii="微軟正黑體" w:eastAsia="微軟正黑體" w:hAnsi="微軟正黑體" w:hint="eastAsia"/>
          <w:bCs/>
          <w:kern w:val="0"/>
          <w:sz w:val="28"/>
          <w:szCs w:val="28"/>
        </w:rPr>
        <w:t>年核定7所國民小學辦理原住民族實驗教育，並持續鼓勵中等學校提具辦理計畫。</w:t>
      </w:r>
    </w:p>
    <w:p w:rsidR="0075468E" w:rsidRPr="00624857" w:rsidRDefault="0075468E" w:rsidP="002658E8">
      <w:pPr>
        <w:pStyle w:val="1"/>
        <w:numPr>
          <w:ilvl w:val="0"/>
          <w:numId w:val="36"/>
        </w:numPr>
        <w:spacing w:beforeLines="50" w:afterLines="50" w:line="440" w:lineRule="exact"/>
        <w:jc w:val="both"/>
        <w:rPr>
          <w:rFonts w:ascii="微軟正黑體" w:eastAsia="微軟正黑體" w:hAnsi="微軟正黑體"/>
          <w:kern w:val="0"/>
          <w:sz w:val="32"/>
          <w:szCs w:val="32"/>
        </w:rPr>
      </w:pPr>
      <w:bookmarkStart w:id="10" w:name="_Toc482691579"/>
      <w:r w:rsidRPr="00624857">
        <w:rPr>
          <w:rFonts w:ascii="微軟正黑體" w:eastAsia="微軟正黑體" w:hAnsi="微軟正黑體" w:hint="eastAsia"/>
          <w:kern w:val="0"/>
          <w:sz w:val="32"/>
          <w:szCs w:val="32"/>
        </w:rPr>
        <w:t>精進原住民族中等教育成效</w:t>
      </w:r>
      <w:bookmarkEnd w:id="10"/>
    </w:p>
    <w:p w:rsidR="0075468E" w:rsidRPr="00624857" w:rsidRDefault="0075468E" w:rsidP="00624857">
      <w:pPr>
        <w:spacing w:beforeLines="50" w:before="180" w:afterLines="50" w:after="180" w:line="440" w:lineRule="exact"/>
        <w:jc w:val="both"/>
        <w:rPr>
          <w:rFonts w:ascii="微軟正黑體" w:eastAsia="微軟正黑體" w:hAnsi="微軟正黑體"/>
          <w:b/>
          <w:sz w:val="28"/>
          <w:szCs w:val="28"/>
        </w:rPr>
      </w:pPr>
      <w:r w:rsidRPr="00624857">
        <w:rPr>
          <w:rFonts w:ascii="微軟正黑體" w:eastAsia="微軟正黑體" w:hAnsi="微軟正黑體" w:hint="eastAsia"/>
          <w:b/>
          <w:sz w:val="28"/>
          <w:szCs w:val="28"/>
        </w:rPr>
        <w:t>一、</w:t>
      </w:r>
      <w:r w:rsidR="003C64AB" w:rsidRPr="00624857">
        <w:rPr>
          <w:rFonts w:ascii="微軟正黑體" w:eastAsia="微軟正黑體" w:hAnsi="微軟正黑體" w:hint="eastAsia"/>
          <w:b/>
          <w:sz w:val="28"/>
          <w:szCs w:val="28"/>
        </w:rPr>
        <w:t>落實原住民學生</w:t>
      </w:r>
      <w:r w:rsidR="00EA6A1C" w:rsidRPr="00624857">
        <w:rPr>
          <w:rFonts w:ascii="微軟正黑體" w:eastAsia="微軟正黑體" w:hAnsi="微軟正黑體" w:hint="eastAsia"/>
          <w:b/>
          <w:sz w:val="28"/>
          <w:szCs w:val="28"/>
        </w:rPr>
        <w:t>升學</w:t>
      </w:r>
      <w:r w:rsidR="003C64AB" w:rsidRPr="00624857">
        <w:rPr>
          <w:rFonts w:ascii="微軟正黑體" w:eastAsia="微軟正黑體" w:hAnsi="微軟正黑體" w:hint="eastAsia"/>
          <w:b/>
          <w:sz w:val="28"/>
          <w:szCs w:val="28"/>
        </w:rPr>
        <w:t>保障</w:t>
      </w:r>
    </w:p>
    <w:p w:rsidR="003C64AB" w:rsidRPr="00624857" w:rsidRDefault="003C64AB"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依據「原住民學生升學</w:t>
      </w:r>
      <w:r w:rsidR="00C3795E" w:rsidRPr="00624857">
        <w:rPr>
          <w:rFonts w:ascii="微軟正黑體" w:eastAsia="微軟正黑體" w:hAnsi="微軟正黑體" w:hint="eastAsia"/>
          <w:bCs/>
          <w:kern w:val="0"/>
          <w:sz w:val="28"/>
          <w:szCs w:val="28"/>
        </w:rPr>
        <w:t>保障及原住民公費留學辦法」辦理招生，保障原住民學生教育機會均等，</w:t>
      </w:r>
      <w:r w:rsidRPr="00624857">
        <w:rPr>
          <w:rFonts w:ascii="微軟正黑體" w:eastAsia="微軟正黑體" w:hAnsi="微軟正黑體" w:hint="eastAsia"/>
          <w:bCs/>
          <w:kern w:val="0"/>
          <w:sz w:val="28"/>
          <w:szCs w:val="28"/>
        </w:rPr>
        <w:t>104學</w:t>
      </w:r>
      <w:r w:rsidR="0020547B">
        <w:rPr>
          <w:rFonts w:ascii="微軟正黑體" w:eastAsia="微軟正黑體" w:hAnsi="微軟正黑體" w:hint="eastAsia"/>
          <w:bCs/>
          <w:kern w:val="0"/>
          <w:sz w:val="28"/>
          <w:szCs w:val="28"/>
        </w:rPr>
        <w:t>年</w:t>
      </w:r>
      <w:r w:rsidRPr="00624857">
        <w:rPr>
          <w:rFonts w:ascii="微軟正黑體" w:eastAsia="微軟正黑體" w:hAnsi="微軟正黑體" w:hint="eastAsia"/>
          <w:bCs/>
          <w:kern w:val="0"/>
          <w:sz w:val="28"/>
          <w:szCs w:val="28"/>
        </w:rPr>
        <w:t>度</w:t>
      </w:r>
      <w:r w:rsidR="00EA6A1C" w:rsidRPr="00624857">
        <w:rPr>
          <w:rFonts w:ascii="微軟正黑體" w:eastAsia="微軟正黑體" w:hAnsi="微軟正黑體" w:hint="eastAsia"/>
          <w:sz w:val="28"/>
          <w:szCs w:val="28"/>
        </w:rPr>
        <w:t>升學高級中等學校</w:t>
      </w:r>
      <w:r w:rsidRPr="00624857">
        <w:rPr>
          <w:rFonts w:ascii="微軟正黑體" w:eastAsia="微軟正黑體" w:hAnsi="微軟正黑體" w:hint="eastAsia"/>
          <w:bCs/>
          <w:kern w:val="0"/>
          <w:sz w:val="28"/>
          <w:szCs w:val="28"/>
        </w:rPr>
        <w:t>各招生管道提列原住民學生外加名額數為6,103人。</w:t>
      </w:r>
    </w:p>
    <w:p w:rsidR="003C64AB" w:rsidRPr="00624857" w:rsidRDefault="003C64AB" w:rsidP="00624857">
      <w:pPr>
        <w:spacing w:beforeLines="50" w:before="180" w:afterLines="50" w:after="180" w:line="440" w:lineRule="exact"/>
        <w:jc w:val="both"/>
        <w:rPr>
          <w:rFonts w:ascii="微軟正黑體" w:eastAsia="微軟正黑體" w:hAnsi="微軟正黑體"/>
          <w:b/>
          <w:sz w:val="28"/>
          <w:szCs w:val="28"/>
        </w:rPr>
      </w:pPr>
      <w:r w:rsidRPr="00624857">
        <w:rPr>
          <w:rFonts w:ascii="微軟正黑體" w:eastAsia="微軟正黑體" w:hAnsi="微軟正黑體" w:hint="eastAsia"/>
          <w:b/>
          <w:sz w:val="28"/>
          <w:szCs w:val="28"/>
        </w:rPr>
        <w:t>二、提高原住民學生學習成效</w:t>
      </w:r>
    </w:p>
    <w:p w:rsidR="003C64AB" w:rsidRPr="00624857" w:rsidRDefault="003C64AB"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w:t>
      </w:r>
      <w:r w:rsidR="0020547B">
        <w:rPr>
          <w:rFonts w:ascii="微軟正黑體" w:eastAsia="微軟正黑體" w:hAnsi="微軟正黑體" w:hint="eastAsia"/>
          <w:b/>
          <w:bCs/>
          <w:kern w:val="0"/>
          <w:sz w:val="28"/>
          <w:szCs w:val="28"/>
        </w:rPr>
        <w:t>一</w:t>
      </w:r>
      <w:r w:rsidRPr="00624857">
        <w:rPr>
          <w:rFonts w:ascii="微軟正黑體" w:eastAsia="微軟正黑體" w:hAnsi="微軟正黑體" w:hint="eastAsia"/>
          <w:b/>
          <w:bCs/>
          <w:kern w:val="0"/>
          <w:sz w:val="28"/>
          <w:szCs w:val="28"/>
        </w:rPr>
        <w:t>)</w:t>
      </w:r>
      <w:r w:rsidR="00810DA6" w:rsidRPr="00624857">
        <w:rPr>
          <w:rFonts w:ascii="微軟正黑體" w:eastAsia="微軟正黑體" w:hAnsi="微軟正黑體" w:hint="eastAsia"/>
        </w:rPr>
        <w:t xml:space="preserve"> </w:t>
      </w:r>
      <w:r w:rsidR="00930E22" w:rsidRPr="00624857">
        <w:rPr>
          <w:rFonts w:ascii="微軟正黑體" w:eastAsia="微軟正黑體" w:hAnsi="微軟正黑體" w:hint="eastAsia"/>
          <w:b/>
          <w:bCs/>
          <w:kern w:val="0"/>
          <w:sz w:val="28"/>
          <w:szCs w:val="28"/>
        </w:rPr>
        <w:t>落實學習扶助</w:t>
      </w:r>
    </w:p>
    <w:p w:rsidR="003C64AB" w:rsidRPr="00624857" w:rsidRDefault="00930E22"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學校利用每學期定期學業成績評量結果之成績，以了解學生之學習成效，並作為各校實施學習扶助之依據，</w:t>
      </w:r>
      <w:r w:rsidR="00810DA6" w:rsidRPr="00624857">
        <w:rPr>
          <w:rFonts w:ascii="微軟正黑體" w:eastAsia="微軟正黑體" w:hAnsi="微軟正黑體" w:hint="eastAsia"/>
          <w:bCs/>
          <w:kern w:val="0"/>
          <w:sz w:val="28"/>
          <w:szCs w:val="28"/>
        </w:rPr>
        <w:t>104學年度原住民學生參加學習扶助統計為第1學期3,449人，第2學期2,983人。</w:t>
      </w:r>
    </w:p>
    <w:p w:rsidR="003C64AB" w:rsidRPr="00624857" w:rsidRDefault="003C64AB"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w:t>
      </w:r>
      <w:r w:rsidR="0020547B">
        <w:rPr>
          <w:rFonts w:ascii="微軟正黑體" w:eastAsia="微軟正黑體" w:hAnsi="微軟正黑體" w:hint="eastAsia"/>
          <w:b/>
          <w:bCs/>
          <w:kern w:val="0"/>
          <w:sz w:val="28"/>
          <w:szCs w:val="28"/>
        </w:rPr>
        <w:t>二</w:t>
      </w:r>
      <w:r w:rsidRPr="00624857">
        <w:rPr>
          <w:rFonts w:ascii="微軟正黑體" w:eastAsia="微軟正黑體" w:hAnsi="微軟正黑體" w:hint="eastAsia"/>
          <w:b/>
          <w:bCs/>
          <w:kern w:val="0"/>
          <w:sz w:val="28"/>
          <w:szCs w:val="28"/>
        </w:rPr>
        <w:t>)</w:t>
      </w:r>
      <w:r w:rsidR="00930E22" w:rsidRPr="00624857">
        <w:rPr>
          <w:rFonts w:ascii="微軟正黑體" w:eastAsia="微軟正黑體" w:hAnsi="微軟正黑體" w:hint="eastAsia"/>
          <w:b/>
          <w:bCs/>
          <w:kern w:val="0"/>
          <w:sz w:val="28"/>
          <w:szCs w:val="28"/>
        </w:rPr>
        <w:t>加強課業輔導</w:t>
      </w:r>
    </w:p>
    <w:p w:rsidR="00810DA6" w:rsidRPr="00624857" w:rsidRDefault="00810DA6"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105學年度補助原住民學生一般課業輔導鐘點費計69校，補助經費936萬6,716元。</w:t>
      </w:r>
    </w:p>
    <w:p w:rsidR="00115D93" w:rsidRPr="00624857" w:rsidRDefault="00115D93"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w:t>
      </w:r>
      <w:r w:rsidR="0020547B">
        <w:rPr>
          <w:rFonts w:ascii="微軟正黑體" w:eastAsia="微軟正黑體" w:hAnsi="微軟正黑體" w:hint="eastAsia"/>
          <w:b/>
          <w:bCs/>
          <w:kern w:val="0"/>
          <w:sz w:val="28"/>
          <w:szCs w:val="28"/>
        </w:rPr>
        <w:t>三</w:t>
      </w:r>
      <w:r w:rsidRPr="00624857">
        <w:rPr>
          <w:rFonts w:ascii="微軟正黑體" w:eastAsia="微軟正黑體" w:hAnsi="微軟正黑體" w:hint="eastAsia"/>
          <w:b/>
          <w:bCs/>
          <w:kern w:val="0"/>
          <w:sz w:val="28"/>
          <w:szCs w:val="28"/>
        </w:rPr>
        <w:t>)辦理原住民族學生教學輔導精進計畫</w:t>
      </w:r>
    </w:p>
    <w:p w:rsidR="00115D93" w:rsidRPr="00624857" w:rsidRDefault="00115D93"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為建構</w:t>
      </w:r>
      <w:r w:rsidR="004605B8">
        <w:rPr>
          <w:rFonts w:ascii="微軟正黑體" w:eastAsia="微軟正黑體" w:hAnsi="微軟正黑體" w:hint="eastAsia"/>
          <w:bCs/>
          <w:kern w:val="0"/>
          <w:sz w:val="28"/>
          <w:szCs w:val="28"/>
        </w:rPr>
        <w:t>校際垂直合作機制，創新課程，促進學生適性有效的學習，提升原住民</w:t>
      </w:r>
      <w:r w:rsidR="002C07F8">
        <w:rPr>
          <w:rFonts w:ascii="微軟正黑體" w:eastAsia="微軟正黑體" w:hAnsi="微軟正黑體" w:hint="eastAsia"/>
          <w:bCs/>
          <w:kern w:val="0"/>
          <w:sz w:val="28"/>
          <w:szCs w:val="28"/>
        </w:rPr>
        <w:t>學生基礎學科學習成效，以及學</w:t>
      </w:r>
      <w:r w:rsidR="00743C34">
        <w:rPr>
          <w:rFonts w:ascii="微軟正黑體" w:eastAsia="微軟正黑體" w:hAnsi="微軟正黑體" w:hint="eastAsia"/>
          <w:bCs/>
          <w:kern w:val="0"/>
          <w:sz w:val="28"/>
          <w:szCs w:val="28"/>
        </w:rPr>
        <w:t>習</w:t>
      </w:r>
      <w:r w:rsidR="002C07F8">
        <w:rPr>
          <w:rFonts w:ascii="微軟正黑體" w:eastAsia="微軟正黑體" w:hAnsi="微軟正黑體" w:hint="eastAsia"/>
          <w:bCs/>
          <w:kern w:val="0"/>
          <w:sz w:val="28"/>
          <w:szCs w:val="28"/>
        </w:rPr>
        <w:t>問題解決的能力</w:t>
      </w:r>
      <w:r w:rsidRPr="00624857">
        <w:rPr>
          <w:rFonts w:ascii="微軟正黑體" w:eastAsia="微軟正黑體" w:hAnsi="微軟正黑體" w:hint="eastAsia"/>
          <w:bCs/>
          <w:kern w:val="0"/>
          <w:sz w:val="28"/>
          <w:szCs w:val="28"/>
        </w:rPr>
        <w:t>，增進教</w:t>
      </w:r>
      <w:r w:rsidR="004605B8">
        <w:rPr>
          <w:rFonts w:ascii="微軟正黑體" w:eastAsia="微軟正黑體" w:hAnsi="微軟正黑體" w:hint="eastAsia"/>
          <w:bCs/>
          <w:kern w:val="0"/>
          <w:sz w:val="28"/>
          <w:szCs w:val="28"/>
        </w:rPr>
        <w:t>師原住民族教育專業知能，發展原住民特色課程，申辦學校得依原住民</w:t>
      </w:r>
      <w:r w:rsidRPr="00624857">
        <w:rPr>
          <w:rFonts w:ascii="微軟正黑體" w:eastAsia="微軟正黑體" w:hAnsi="微軟正黑體" w:hint="eastAsia"/>
          <w:bCs/>
          <w:kern w:val="0"/>
          <w:sz w:val="28"/>
          <w:szCs w:val="28"/>
        </w:rPr>
        <w:t>學生特性與學習需求，由申辦學校與攜手協助之大學校院進行評估後，共同規劃符合學生需求之精進項目，其項目主要為語文及數理基礎學科之課程教學輔導（包括自然科學、社會科學學習活動）、專題實驗(習)輔導及提供課輔志工與多元學習活動之協助。105學年度補助原住民族學生教學輔導精進計畫</w:t>
      </w:r>
      <w:r w:rsidR="002C07F8">
        <w:rPr>
          <w:rFonts w:ascii="微軟正黑體" w:eastAsia="微軟正黑體" w:hAnsi="微軟正黑體" w:hint="eastAsia"/>
          <w:bCs/>
          <w:kern w:val="0"/>
          <w:sz w:val="28"/>
          <w:szCs w:val="28"/>
        </w:rPr>
        <w:t>計</w:t>
      </w:r>
      <w:r w:rsidRPr="00624857">
        <w:rPr>
          <w:rFonts w:ascii="微軟正黑體" w:eastAsia="微軟正黑體" w:hAnsi="微軟正黑體" w:hint="eastAsia"/>
          <w:bCs/>
          <w:kern w:val="0"/>
          <w:sz w:val="28"/>
          <w:szCs w:val="28"/>
        </w:rPr>
        <w:t>20校，申請學校參與教師</w:t>
      </w:r>
      <w:r w:rsidR="002C07F8">
        <w:rPr>
          <w:rFonts w:ascii="微軟正黑體" w:eastAsia="微軟正黑體" w:hAnsi="微軟正黑體" w:hint="eastAsia"/>
          <w:bCs/>
          <w:kern w:val="0"/>
          <w:sz w:val="28"/>
          <w:szCs w:val="28"/>
        </w:rPr>
        <w:t>約計</w:t>
      </w:r>
      <w:r w:rsidRPr="00624857">
        <w:rPr>
          <w:rFonts w:ascii="微軟正黑體" w:eastAsia="微軟正黑體" w:hAnsi="微軟正黑體" w:hint="eastAsia"/>
          <w:bCs/>
          <w:kern w:val="0"/>
          <w:sz w:val="28"/>
          <w:szCs w:val="28"/>
        </w:rPr>
        <w:t>380人，大學參與教師109人，大學參與學生志工313</w:t>
      </w:r>
      <w:r w:rsidR="004605B8">
        <w:rPr>
          <w:rFonts w:ascii="微軟正黑體" w:eastAsia="微軟正黑體" w:hAnsi="微軟正黑體" w:hint="eastAsia"/>
          <w:bCs/>
          <w:kern w:val="0"/>
          <w:sz w:val="28"/>
          <w:szCs w:val="28"/>
        </w:rPr>
        <w:t>人。受益原住民</w:t>
      </w:r>
      <w:r w:rsidRPr="00624857">
        <w:rPr>
          <w:rFonts w:ascii="微軟正黑體" w:eastAsia="微軟正黑體" w:hAnsi="微軟正黑體" w:hint="eastAsia"/>
          <w:bCs/>
          <w:kern w:val="0"/>
          <w:sz w:val="28"/>
          <w:szCs w:val="28"/>
        </w:rPr>
        <w:t>學生人數2,972人。</w:t>
      </w:r>
    </w:p>
    <w:p w:rsidR="003C64AB" w:rsidRPr="00624857" w:rsidRDefault="003C64AB"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w:t>
      </w:r>
      <w:r w:rsidR="00743C34">
        <w:rPr>
          <w:rFonts w:ascii="微軟正黑體" w:eastAsia="微軟正黑體" w:hAnsi="微軟正黑體" w:hint="eastAsia"/>
          <w:b/>
          <w:bCs/>
          <w:kern w:val="0"/>
          <w:sz w:val="28"/>
          <w:szCs w:val="28"/>
        </w:rPr>
        <w:t>四</w:t>
      </w:r>
      <w:r w:rsidRPr="00624857">
        <w:rPr>
          <w:rFonts w:ascii="微軟正黑體" w:eastAsia="微軟正黑體" w:hAnsi="微軟正黑體" w:hint="eastAsia"/>
          <w:b/>
          <w:bCs/>
          <w:kern w:val="0"/>
          <w:sz w:val="28"/>
          <w:szCs w:val="28"/>
        </w:rPr>
        <w:t>)</w:t>
      </w:r>
      <w:r w:rsidR="00810DA6" w:rsidRPr="00624857">
        <w:rPr>
          <w:rFonts w:ascii="微軟正黑體" w:eastAsia="微軟正黑體" w:hAnsi="微軟正黑體" w:hint="eastAsia"/>
          <w:b/>
          <w:bCs/>
          <w:kern w:val="0"/>
          <w:sz w:val="28"/>
          <w:szCs w:val="28"/>
        </w:rPr>
        <w:t>落實</w:t>
      </w:r>
      <w:r w:rsidR="00115D93" w:rsidRPr="00624857">
        <w:rPr>
          <w:rFonts w:ascii="微軟正黑體" w:eastAsia="微軟正黑體" w:hAnsi="微軟正黑體" w:hint="eastAsia"/>
          <w:b/>
          <w:bCs/>
          <w:kern w:val="0"/>
          <w:sz w:val="28"/>
          <w:szCs w:val="28"/>
        </w:rPr>
        <w:t>推動親職教育</w:t>
      </w:r>
    </w:p>
    <w:p w:rsidR="003C64AB" w:rsidRPr="00624857" w:rsidRDefault="002C07F8"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Pr>
          <w:rFonts w:ascii="微軟正黑體" w:eastAsia="微軟正黑體" w:hAnsi="微軟正黑體" w:hint="eastAsia"/>
          <w:bCs/>
          <w:kern w:val="0"/>
          <w:sz w:val="28"/>
          <w:szCs w:val="28"/>
        </w:rPr>
        <w:t>請</w:t>
      </w:r>
      <w:r w:rsidR="00810DA6" w:rsidRPr="00624857">
        <w:rPr>
          <w:rFonts w:ascii="微軟正黑體" w:eastAsia="微軟正黑體" w:hAnsi="微軟正黑體" w:hint="eastAsia"/>
          <w:bCs/>
          <w:kern w:val="0"/>
          <w:sz w:val="28"/>
          <w:szCs w:val="28"/>
        </w:rPr>
        <w:t>原住民分區輔導中心學校</w:t>
      </w:r>
      <w:r>
        <w:rPr>
          <w:rFonts w:ascii="微軟正黑體" w:eastAsia="微軟正黑體" w:hAnsi="微軟正黑體" w:hint="eastAsia"/>
          <w:bCs/>
          <w:kern w:val="0"/>
          <w:sz w:val="28"/>
          <w:szCs w:val="28"/>
        </w:rPr>
        <w:t>(包含</w:t>
      </w:r>
      <w:r w:rsidRPr="00624857">
        <w:rPr>
          <w:rFonts w:ascii="微軟正黑體" w:eastAsia="微軟正黑體" w:hAnsi="微軟正黑體" w:hint="eastAsia"/>
          <w:bCs/>
          <w:kern w:val="0"/>
          <w:sz w:val="28"/>
          <w:szCs w:val="28"/>
        </w:rPr>
        <w:t>市立南港高工、市立樹德家商、私立啟英高中、國立仁愛高農、國立內埔農工、國立關山工商、國立花蓮高工學校</w:t>
      </w:r>
      <w:r>
        <w:rPr>
          <w:rFonts w:ascii="微軟正黑體" w:eastAsia="微軟正黑體" w:hAnsi="微軟正黑體" w:hint="eastAsia"/>
          <w:bCs/>
          <w:kern w:val="0"/>
          <w:sz w:val="28"/>
          <w:szCs w:val="28"/>
        </w:rPr>
        <w:t>)</w:t>
      </w:r>
      <w:r w:rsidR="00115D93" w:rsidRPr="00624857">
        <w:rPr>
          <w:rFonts w:ascii="微軟正黑體" w:eastAsia="微軟正黑體" w:hAnsi="微軟正黑體" w:hint="eastAsia"/>
          <w:bCs/>
          <w:kern w:val="0"/>
          <w:sz w:val="28"/>
          <w:szCs w:val="28"/>
        </w:rPr>
        <w:t>協助</w:t>
      </w:r>
      <w:r w:rsidR="00810DA6" w:rsidRPr="00624857">
        <w:rPr>
          <w:rFonts w:ascii="微軟正黑體" w:eastAsia="微軟正黑體" w:hAnsi="微軟正黑體" w:hint="eastAsia"/>
          <w:bCs/>
          <w:kern w:val="0"/>
          <w:sz w:val="28"/>
          <w:szCs w:val="28"/>
        </w:rPr>
        <w:t>辦理原住民親職教育種子教師工作坊</w:t>
      </w:r>
      <w:r>
        <w:rPr>
          <w:rFonts w:ascii="微軟正黑體" w:eastAsia="微軟正黑體" w:hAnsi="微軟正黑體" w:hint="eastAsia"/>
          <w:bCs/>
          <w:kern w:val="0"/>
          <w:sz w:val="28"/>
          <w:szCs w:val="28"/>
        </w:rPr>
        <w:t>，強化技職教育</w:t>
      </w:r>
      <w:r w:rsidR="00810DA6" w:rsidRPr="00624857">
        <w:rPr>
          <w:rFonts w:ascii="微軟正黑體" w:eastAsia="微軟正黑體" w:hAnsi="微軟正黑體" w:hint="eastAsia"/>
          <w:bCs/>
          <w:kern w:val="0"/>
          <w:sz w:val="28"/>
          <w:szCs w:val="28"/>
        </w:rPr>
        <w:t>。</w:t>
      </w:r>
    </w:p>
    <w:p w:rsidR="003C64AB" w:rsidRPr="00624857" w:rsidRDefault="00810DA6" w:rsidP="00624857">
      <w:pPr>
        <w:spacing w:beforeLines="50" w:before="180" w:afterLines="50" w:after="180" w:line="440" w:lineRule="exact"/>
        <w:jc w:val="both"/>
        <w:rPr>
          <w:rFonts w:ascii="微軟正黑體" w:eastAsia="微軟正黑體" w:hAnsi="微軟正黑體"/>
          <w:b/>
          <w:sz w:val="28"/>
          <w:szCs w:val="28"/>
        </w:rPr>
      </w:pPr>
      <w:r w:rsidRPr="00624857">
        <w:rPr>
          <w:rFonts w:ascii="微軟正黑體" w:eastAsia="微軟正黑體" w:hAnsi="微軟正黑體" w:hint="eastAsia"/>
          <w:b/>
          <w:sz w:val="28"/>
          <w:szCs w:val="28"/>
        </w:rPr>
        <w:t>三、</w:t>
      </w:r>
      <w:r w:rsidRPr="00624857">
        <w:rPr>
          <w:rFonts w:ascii="微軟正黑體" w:eastAsia="微軟正黑體" w:hAnsi="微軟正黑體"/>
          <w:b/>
          <w:sz w:val="28"/>
          <w:szCs w:val="28"/>
        </w:rPr>
        <w:t>改善學習環境</w:t>
      </w:r>
    </w:p>
    <w:p w:rsidR="003C64AB" w:rsidRPr="00624857" w:rsidRDefault="00115D93"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(一)</w:t>
      </w:r>
      <w:r w:rsidRPr="00624857">
        <w:rPr>
          <w:rFonts w:ascii="微軟正黑體" w:eastAsia="微軟正黑體" w:hAnsi="微軟正黑體" w:hint="eastAsia"/>
        </w:rPr>
        <w:t xml:space="preserve"> </w:t>
      </w:r>
      <w:r w:rsidRPr="00624857">
        <w:rPr>
          <w:rFonts w:ascii="微軟正黑體" w:eastAsia="微軟正黑體" w:hAnsi="微軟正黑體" w:hint="eastAsia"/>
          <w:b/>
          <w:bCs/>
          <w:kern w:val="0"/>
          <w:sz w:val="28"/>
          <w:szCs w:val="28"/>
        </w:rPr>
        <w:t>鼓勵原住民重點學校</w:t>
      </w:r>
      <w:r w:rsidR="00CA5DEC" w:rsidRPr="00624857">
        <w:rPr>
          <w:rFonts w:ascii="微軟正黑體" w:eastAsia="微軟正黑體" w:hAnsi="微軟正黑體" w:hint="eastAsia"/>
          <w:b/>
          <w:bCs/>
          <w:kern w:val="0"/>
          <w:sz w:val="28"/>
          <w:szCs w:val="28"/>
        </w:rPr>
        <w:t>發展學校特色，</w:t>
      </w:r>
      <w:r w:rsidR="0088600F" w:rsidRPr="00624857">
        <w:rPr>
          <w:rFonts w:ascii="微軟正黑體" w:eastAsia="微軟正黑體" w:hAnsi="微軟正黑體"/>
          <w:b/>
          <w:bCs/>
          <w:kern w:val="0"/>
          <w:sz w:val="28"/>
          <w:szCs w:val="28"/>
        </w:rPr>
        <w:t>改善教學設施與環境</w:t>
      </w:r>
    </w:p>
    <w:p w:rsidR="00810DA6" w:rsidRPr="00624857" w:rsidRDefault="00810DA6" w:rsidP="00624857">
      <w:pPr>
        <w:spacing w:beforeLines="50" w:before="180" w:afterLines="50" w:after="180" w:line="440" w:lineRule="exact"/>
        <w:ind w:firstLineChars="202" w:firstLine="566"/>
        <w:jc w:val="both"/>
        <w:rPr>
          <w:rFonts w:ascii="微軟正黑體" w:eastAsia="微軟正黑體" w:hAnsi="微軟正黑體"/>
          <w:sz w:val="28"/>
          <w:szCs w:val="28"/>
        </w:rPr>
      </w:pPr>
      <w:r w:rsidRPr="00624857">
        <w:rPr>
          <w:rFonts w:ascii="微軟正黑體" w:eastAsia="微軟正黑體" w:hAnsi="微軟正黑體" w:hint="eastAsia"/>
          <w:sz w:val="28"/>
          <w:szCs w:val="28"/>
        </w:rPr>
        <w:t>105學年度補助國立光復商工等51校充實原住民學生一般教學設備經費，計3,795萬1,000元。</w:t>
      </w:r>
    </w:p>
    <w:p w:rsidR="003C64AB" w:rsidRPr="00624857" w:rsidRDefault="003C64AB"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(二)</w:t>
      </w:r>
      <w:r w:rsidR="00810DA6" w:rsidRPr="00624857">
        <w:rPr>
          <w:rFonts w:ascii="微軟正黑體" w:eastAsia="微軟正黑體" w:hAnsi="微軟正黑體"/>
          <w:spacing w:val="-20"/>
        </w:rPr>
        <w:t xml:space="preserve"> </w:t>
      </w:r>
      <w:r w:rsidR="0088600F" w:rsidRPr="00624857">
        <w:rPr>
          <w:rFonts w:ascii="微軟正黑體" w:eastAsia="微軟正黑體" w:hAnsi="微軟正黑體"/>
          <w:b/>
          <w:bCs/>
          <w:kern w:val="0"/>
          <w:sz w:val="28"/>
          <w:szCs w:val="28"/>
        </w:rPr>
        <w:t>補助高中職原住民住宿生住宿及伙食費用</w:t>
      </w:r>
    </w:p>
    <w:p w:rsidR="003C64AB" w:rsidRPr="00624857" w:rsidRDefault="00810DA6"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105年編列預算3億334萬4,000元，補助2萬5,650人次。</w:t>
      </w:r>
    </w:p>
    <w:p w:rsidR="0075468E" w:rsidRPr="00624857" w:rsidRDefault="0075468E" w:rsidP="002658E8">
      <w:pPr>
        <w:pStyle w:val="1"/>
        <w:numPr>
          <w:ilvl w:val="0"/>
          <w:numId w:val="36"/>
        </w:numPr>
        <w:spacing w:beforeLines="50" w:afterLines="50" w:line="440" w:lineRule="exact"/>
        <w:jc w:val="both"/>
        <w:rPr>
          <w:rFonts w:ascii="微軟正黑體" w:eastAsia="微軟正黑體" w:hAnsi="微軟正黑體"/>
          <w:kern w:val="0"/>
          <w:sz w:val="32"/>
          <w:szCs w:val="32"/>
        </w:rPr>
      </w:pPr>
      <w:bookmarkStart w:id="11" w:name="_Toc482691580"/>
      <w:r w:rsidRPr="00624857">
        <w:rPr>
          <w:rFonts w:ascii="微軟正黑體" w:eastAsia="微軟正黑體" w:hAnsi="微軟正黑體" w:hint="eastAsia"/>
          <w:kern w:val="0"/>
          <w:sz w:val="32"/>
          <w:szCs w:val="32"/>
        </w:rPr>
        <w:t>確保原住民族師資素質</w:t>
      </w:r>
      <w:bookmarkEnd w:id="11"/>
    </w:p>
    <w:p w:rsidR="0075468E" w:rsidRPr="00624857" w:rsidRDefault="00810DA6" w:rsidP="00624857">
      <w:pPr>
        <w:spacing w:beforeLines="50" w:before="180" w:afterLines="50" w:after="180" w:line="440" w:lineRule="exact"/>
        <w:jc w:val="both"/>
        <w:rPr>
          <w:rFonts w:ascii="微軟正黑體" w:eastAsia="微軟正黑體" w:hAnsi="微軟正黑體"/>
          <w:b/>
          <w:sz w:val="28"/>
          <w:szCs w:val="28"/>
        </w:rPr>
      </w:pPr>
      <w:r w:rsidRPr="00624857">
        <w:rPr>
          <w:rFonts w:ascii="微軟正黑體" w:eastAsia="微軟正黑體" w:hAnsi="微軟正黑體" w:hint="eastAsia"/>
          <w:b/>
          <w:sz w:val="28"/>
          <w:szCs w:val="28"/>
        </w:rPr>
        <w:t>一、保障原住民族教師名額</w:t>
      </w:r>
    </w:p>
    <w:p w:rsidR="0075468E" w:rsidRPr="00624857" w:rsidRDefault="0075468E"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(一)</w:t>
      </w:r>
      <w:r w:rsidR="0088600F" w:rsidRPr="00624857">
        <w:rPr>
          <w:rFonts w:ascii="微軟正黑體" w:eastAsia="微軟正黑體" w:hAnsi="微軟正黑體" w:hint="eastAsia"/>
          <w:b/>
          <w:bCs/>
          <w:kern w:val="0"/>
          <w:sz w:val="28"/>
          <w:szCs w:val="28"/>
        </w:rPr>
        <w:t>落實保障原住民籍學生修習師資職前教育課程機會</w:t>
      </w:r>
    </w:p>
    <w:p w:rsidR="0075468E" w:rsidRPr="00624857" w:rsidRDefault="00810DA6"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104年師資培育之大學辦理教育學程依「大學設立師資培育中心辦法」第11條外加原住民籍學生有70</w:t>
      </w:r>
      <w:r w:rsidR="006B2F76" w:rsidRPr="00624857">
        <w:rPr>
          <w:rFonts w:ascii="微軟正黑體" w:eastAsia="微軟正黑體" w:hAnsi="微軟正黑體" w:hint="eastAsia"/>
          <w:bCs/>
          <w:kern w:val="0"/>
          <w:sz w:val="28"/>
          <w:szCs w:val="28"/>
        </w:rPr>
        <w:t>人。依「我國師資培育數量第二階段規劃方案」經本</w:t>
      </w:r>
      <w:r w:rsidRPr="00624857">
        <w:rPr>
          <w:rFonts w:ascii="微軟正黑體" w:eastAsia="微軟正黑體" w:hAnsi="微軟正黑體" w:hint="eastAsia"/>
          <w:bCs/>
          <w:kern w:val="0"/>
          <w:sz w:val="28"/>
          <w:szCs w:val="28"/>
        </w:rPr>
        <w:t>部審核同意外加師資培育學系之原住民師資生名額有84名，兩者合計為154名，相較於103年148名，增加4.05%。</w:t>
      </w:r>
    </w:p>
    <w:p w:rsidR="0075468E" w:rsidRPr="00624857" w:rsidRDefault="0075468E"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(二)</w:t>
      </w:r>
      <w:r w:rsidR="00CA5DEC" w:rsidRPr="00624857">
        <w:rPr>
          <w:rFonts w:ascii="微軟正黑體" w:eastAsia="微軟正黑體" w:hAnsi="微軟正黑體" w:hint="eastAsia"/>
          <w:b/>
          <w:bCs/>
          <w:kern w:val="0"/>
          <w:sz w:val="28"/>
          <w:szCs w:val="28"/>
        </w:rPr>
        <w:t>依縣市政府需求提供原住民籍公費師資名額</w:t>
      </w:r>
    </w:p>
    <w:p w:rsidR="00810DA6" w:rsidRPr="00624857" w:rsidRDefault="00810DA6" w:rsidP="00624857">
      <w:pPr>
        <w:spacing w:beforeLines="50" w:before="180" w:afterLines="50" w:after="180" w:line="440" w:lineRule="exact"/>
        <w:ind w:leftChars="117" w:left="564" w:hangingChars="101" w:hanging="283"/>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1.</w:t>
      </w:r>
      <w:r w:rsidRPr="00624857">
        <w:rPr>
          <w:rFonts w:ascii="微軟正黑體" w:eastAsia="微軟正黑體" w:hAnsi="微軟正黑體" w:hint="eastAsia"/>
          <w:bCs/>
          <w:kern w:val="0"/>
          <w:sz w:val="28"/>
          <w:szCs w:val="28"/>
        </w:rPr>
        <w:tab/>
        <w:t>105年1月15日召開</w:t>
      </w:r>
      <w:r w:rsidR="00743C34">
        <w:rPr>
          <w:rFonts w:ascii="微軟正黑體" w:eastAsia="微軟正黑體" w:hAnsi="微軟正黑體" w:hint="eastAsia"/>
          <w:bCs/>
          <w:kern w:val="0"/>
          <w:sz w:val="28"/>
          <w:szCs w:val="28"/>
        </w:rPr>
        <w:t>會議</w:t>
      </w:r>
      <w:r w:rsidRPr="00624857">
        <w:rPr>
          <w:rFonts w:ascii="微軟正黑體" w:eastAsia="微軟正黑體" w:hAnsi="微軟正黑體" w:hint="eastAsia"/>
          <w:bCs/>
          <w:kern w:val="0"/>
          <w:sz w:val="28"/>
          <w:szCs w:val="28"/>
        </w:rPr>
        <w:t>確認105</w:t>
      </w:r>
      <w:r w:rsidR="00F005AC" w:rsidRPr="00624857">
        <w:rPr>
          <w:rFonts w:ascii="微軟正黑體" w:eastAsia="微軟正黑體" w:hAnsi="微軟正黑體" w:hint="eastAsia"/>
          <w:bCs/>
          <w:kern w:val="0"/>
          <w:sz w:val="28"/>
          <w:szCs w:val="28"/>
        </w:rPr>
        <w:t>年度公費合格教師分發作業原則及作業流程，並於</w:t>
      </w:r>
      <w:r w:rsidRPr="00624857">
        <w:rPr>
          <w:rFonts w:ascii="微軟正黑體" w:eastAsia="微軟正黑體" w:hAnsi="微軟正黑體" w:hint="eastAsia"/>
          <w:bCs/>
          <w:kern w:val="0"/>
          <w:sz w:val="28"/>
          <w:szCs w:val="28"/>
        </w:rPr>
        <w:t>1月26日召開105</w:t>
      </w:r>
      <w:r w:rsidR="00743C34">
        <w:rPr>
          <w:rFonts w:ascii="微軟正黑體" w:eastAsia="微軟正黑體" w:hAnsi="微軟正黑體" w:hint="eastAsia"/>
          <w:bCs/>
          <w:kern w:val="0"/>
          <w:sz w:val="28"/>
          <w:szCs w:val="28"/>
        </w:rPr>
        <w:t>學年度離島地區及</w:t>
      </w:r>
      <w:r w:rsidRPr="00624857">
        <w:rPr>
          <w:rFonts w:ascii="微軟正黑體" w:eastAsia="微軟正黑體" w:hAnsi="微軟正黑體" w:hint="eastAsia"/>
          <w:bCs/>
          <w:kern w:val="0"/>
          <w:sz w:val="28"/>
          <w:szCs w:val="28"/>
        </w:rPr>
        <w:t>原住民籍高級中等學校應屆畢業生升學國（市）立師範及教育大聯合保送甄試委員會第2次委員會議。</w:t>
      </w:r>
    </w:p>
    <w:p w:rsidR="0075468E" w:rsidRPr="00624857" w:rsidRDefault="00F005AC" w:rsidP="00624857">
      <w:pPr>
        <w:spacing w:beforeLines="50" w:before="180" w:afterLines="50" w:after="180" w:line="440" w:lineRule="exact"/>
        <w:ind w:leftChars="117" w:left="564" w:hangingChars="101" w:hanging="283"/>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2</w:t>
      </w:r>
      <w:r w:rsidR="00810DA6" w:rsidRPr="00624857">
        <w:rPr>
          <w:rFonts w:ascii="微軟正黑體" w:eastAsia="微軟正黑體" w:hAnsi="微軟正黑體" w:hint="eastAsia"/>
          <w:bCs/>
          <w:kern w:val="0"/>
          <w:sz w:val="28"/>
          <w:szCs w:val="28"/>
        </w:rPr>
        <w:t>.</w:t>
      </w:r>
      <w:r w:rsidR="00810DA6" w:rsidRPr="00624857">
        <w:rPr>
          <w:rFonts w:ascii="微軟正黑體" w:eastAsia="微軟正黑體" w:hAnsi="微軟正黑體" w:hint="eastAsia"/>
          <w:bCs/>
          <w:kern w:val="0"/>
          <w:sz w:val="28"/>
          <w:szCs w:val="28"/>
        </w:rPr>
        <w:tab/>
        <w:t>105</w:t>
      </w:r>
      <w:r w:rsidR="002C07F8">
        <w:rPr>
          <w:rFonts w:ascii="微軟正黑體" w:eastAsia="微軟正黑體" w:hAnsi="微軟正黑體" w:hint="eastAsia"/>
          <w:bCs/>
          <w:kern w:val="0"/>
          <w:sz w:val="28"/>
          <w:szCs w:val="28"/>
        </w:rPr>
        <w:t>年經請各地方政府提供需求後，</w:t>
      </w:r>
      <w:r w:rsidRPr="00624857">
        <w:rPr>
          <w:rFonts w:ascii="微軟正黑體" w:eastAsia="微軟正黑體" w:hAnsi="微軟正黑體" w:hint="eastAsia"/>
          <w:bCs/>
          <w:kern w:val="0"/>
          <w:sz w:val="28"/>
          <w:szCs w:val="28"/>
        </w:rPr>
        <w:t>於</w:t>
      </w:r>
      <w:r w:rsidR="00810DA6" w:rsidRPr="00624857">
        <w:rPr>
          <w:rFonts w:ascii="微軟正黑體" w:eastAsia="微軟正黑體" w:hAnsi="微軟正黑體" w:hint="eastAsia"/>
          <w:bCs/>
          <w:kern w:val="0"/>
          <w:sz w:val="28"/>
          <w:szCs w:val="28"/>
        </w:rPr>
        <w:t>10月18日核定106學年度師資培育公費生名額</w:t>
      </w:r>
      <w:r w:rsidR="00BA7821" w:rsidRPr="00624857">
        <w:rPr>
          <w:rFonts w:ascii="微軟正黑體" w:eastAsia="微軟正黑體" w:hAnsi="微軟正黑體" w:hint="eastAsia"/>
          <w:bCs/>
          <w:kern w:val="0"/>
          <w:sz w:val="28"/>
          <w:szCs w:val="28"/>
        </w:rPr>
        <w:t>85名</w:t>
      </w:r>
      <w:r w:rsidR="00810DA6" w:rsidRPr="00624857">
        <w:rPr>
          <w:rFonts w:ascii="微軟正黑體" w:eastAsia="微軟正黑體" w:hAnsi="微軟正黑體" w:hint="eastAsia"/>
          <w:bCs/>
          <w:kern w:val="0"/>
          <w:sz w:val="28"/>
          <w:szCs w:val="28"/>
        </w:rPr>
        <w:t>。</w:t>
      </w:r>
    </w:p>
    <w:p w:rsidR="0075468E" w:rsidRPr="00624857" w:rsidRDefault="0075468E"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(三)</w:t>
      </w:r>
      <w:r w:rsidR="00810DA6" w:rsidRPr="00624857">
        <w:rPr>
          <w:rFonts w:ascii="微軟正黑體" w:eastAsia="微軟正黑體" w:hAnsi="微軟正黑體" w:hint="eastAsia"/>
          <w:b/>
          <w:bCs/>
          <w:kern w:val="0"/>
          <w:sz w:val="28"/>
          <w:szCs w:val="28"/>
        </w:rPr>
        <w:t>鼓勵</w:t>
      </w:r>
      <w:r w:rsidR="00BA7821" w:rsidRPr="00624857">
        <w:rPr>
          <w:rFonts w:ascii="微軟正黑體" w:eastAsia="微軟正黑體" w:hAnsi="微軟正黑體" w:hint="eastAsia"/>
          <w:b/>
          <w:bCs/>
          <w:kern w:val="0"/>
          <w:sz w:val="28"/>
          <w:szCs w:val="28"/>
        </w:rPr>
        <w:t>師資培育之大學於原住民族地區選定特約學校，提供學生教育實習</w:t>
      </w:r>
    </w:p>
    <w:p w:rsidR="0075468E" w:rsidRPr="00624857" w:rsidRDefault="002C07F8" w:rsidP="002C07F8">
      <w:pPr>
        <w:spacing w:beforeLines="50" w:before="180" w:afterLines="50" w:after="180" w:line="440" w:lineRule="exact"/>
        <w:ind w:leftChars="59" w:left="142" w:firstLineChars="202" w:firstLine="566"/>
        <w:jc w:val="both"/>
        <w:rPr>
          <w:rFonts w:ascii="微軟正黑體" w:eastAsia="微軟正黑體" w:hAnsi="微軟正黑體"/>
          <w:bCs/>
          <w:kern w:val="0"/>
          <w:sz w:val="28"/>
          <w:szCs w:val="28"/>
        </w:rPr>
      </w:pPr>
      <w:r>
        <w:rPr>
          <w:rFonts w:ascii="微軟正黑體" w:eastAsia="微軟正黑體" w:hAnsi="微軟正黑體" w:hint="eastAsia"/>
          <w:bCs/>
          <w:kern w:val="0"/>
          <w:sz w:val="28"/>
          <w:szCs w:val="28"/>
        </w:rPr>
        <w:t>105年</w:t>
      </w:r>
      <w:r w:rsidR="00CA5DEC" w:rsidRPr="00624857">
        <w:rPr>
          <w:rFonts w:ascii="微軟正黑體" w:eastAsia="微軟正黑體" w:hAnsi="微軟正黑體" w:hint="eastAsia"/>
          <w:bCs/>
          <w:kern w:val="0"/>
          <w:sz w:val="28"/>
          <w:szCs w:val="28"/>
        </w:rPr>
        <w:t>至原住民重點學校實習之</w:t>
      </w:r>
      <w:r w:rsidR="00810DA6" w:rsidRPr="00624857">
        <w:rPr>
          <w:rFonts w:ascii="微軟正黑體" w:eastAsia="微軟正黑體" w:hAnsi="微軟正黑體" w:hint="eastAsia"/>
          <w:bCs/>
          <w:kern w:val="0"/>
          <w:sz w:val="28"/>
          <w:szCs w:val="28"/>
        </w:rPr>
        <w:t>學生計114人</w:t>
      </w:r>
      <w:r>
        <w:rPr>
          <w:rFonts w:ascii="微軟正黑體" w:eastAsia="微軟正黑體" w:hAnsi="微軟正黑體" w:hint="eastAsia"/>
          <w:bCs/>
          <w:kern w:val="0"/>
          <w:sz w:val="28"/>
          <w:szCs w:val="28"/>
        </w:rPr>
        <w:t>；</w:t>
      </w:r>
      <w:r w:rsidR="00CA5DEC" w:rsidRPr="00624857">
        <w:rPr>
          <w:rFonts w:ascii="微軟正黑體" w:eastAsia="微軟正黑體" w:hAnsi="微軟正黑體" w:hint="eastAsia"/>
          <w:bCs/>
          <w:kern w:val="0"/>
          <w:sz w:val="28"/>
          <w:szCs w:val="28"/>
        </w:rPr>
        <w:t>為鼓勵</w:t>
      </w:r>
      <w:r w:rsidR="00BA7821" w:rsidRPr="00624857">
        <w:rPr>
          <w:rFonts w:ascii="微軟正黑體" w:eastAsia="微軟正黑體" w:hAnsi="微軟正黑體" w:hint="eastAsia"/>
          <w:bCs/>
          <w:kern w:val="0"/>
          <w:sz w:val="28"/>
          <w:szCs w:val="28"/>
        </w:rPr>
        <w:t>學生至原住民族地區</w:t>
      </w:r>
      <w:r w:rsidR="00CA5DEC" w:rsidRPr="00624857">
        <w:rPr>
          <w:rFonts w:ascii="微軟正黑體" w:eastAsia="微軟正黑體" w:hAnsi="微軟正黑體" w:hint="eastAsia"/>
          <w:bCs/>
          <w:kern w:val="0"/>
          <w:sz w:val="28"/>
          <w:szCs w:val="28"/>
        </w:rPr>
        <w:t>學校實習，</w:t>
      </w:r>
      <w:r w:rsidR="00810DA6" w:rsidRPr="00624857">
        <w:rPr>
          <w:rFonts w:ascii="微軟正黑體" w:eastAsia="微軟正黑體" w:hAnsi="微軟正黑體" w:hint="eastAsia"/>
          <w:bCs/>
          <w:kern w:val="0"/>
          <w:sz w:val="28"/>
          <w:szCs w:val="28"/>
        </w:rPr>
        <w:t>研修「教</w:t>
      </w:r>
      <w:r w:rsidR="00CA5DEC" w:rsidRPr="00624857">
        <w:rPr>
          <w:rFonts w:ascii="微軟正黑體" w:eastAsia="微軟正黑體" w:hAnsi="微軟正黑體" w:hint="eastAsia"/>
          <w:bCs/>
          <w:kern w:val="0"/>
          <w:sz w:val="28"/>
          <w:szCs w:val="28"/>
        </w:rPr>
        <w:t>育部補助師資培育之大學落實教育實習輔導工作實施要點」，</w:t>
      </w:r>
      <w:r w:rsidR="00BA7821" w:rsidRPr="00624857">
        <w:rPr>
          <w:rFonts w:ascii="微軟正黑體" w:eastAsia="微軟正黑體" w:hAnsi="微軟正黑體" w:hint="eastAsia"/>
          <w:bCs/>
          <w:kern w:val="0"/>
          <w:sz w:val="28"/>
          <w:szCs w:val="28"/>
        </w:rPr>
        <w:t>補助</w:t>
      </w:r>
      <w:r w:rsidR="00810DA6" w:rsidRPr="00624857">
        <w:rPr>
          <w:rFonts w:ascii="微軟正黑體" w:eastAsia="微軟正黑體" w:hAnsi="微軟正黑體" w:hint="eastAsia"/>
          <w:bCs/>
          <w:kern w:val="0"/>
          <w:sz w:val="28"/>
          <w:szCs w:val="28"/>
        </w:rPr>
        <w:t>實習單位及實習學生交通費等相關必要經費，以提高至原住民重點學校實習之人數。</w:t>
      </w:r>
    </w:p>
    <w:p w:rsidR="00810DA6" w:rsidRPr="00624857" w:rsidRDefault="00810DA6" w:rsidP="00624857">
      <w:pPr>
        <w:spacing w:beforeLines="50" w:before="180" w:afterLines="50" w:after="180" w:line="440" w:lineRule="exact"/>
        <w:jc w:val="both"/>
        <w:rPr>
          <w:rFonts w:ascii="微軟正黑體" w:eastAsia="微軟正黑體" w:hAnsi="微軟正黑體"/>
          <w:b/>
          <w:sz w:val="28"/>
          <w:szCs w:val="28"/>
        </w:rPr>
      </w:pPr>
      <w:r w:rsidRPr="00624857">
        <w:rPr>
          <w:rFonts w:ascii="微軟正黑體" w:eastAsia="微軟正黑體" w:hAnsi="微軟正黑體" w:hint="eastAsia"/>
          <w:b/>
          <w:sz w:val="28"/>
          <w:szCs w:val="28"/>
        </w:rPr>
        <w:t>二、精進原住民族教育師資專業發展</w:t>
      </w:r>
    </w:p>
    <w:p w:rsidR="00810DA6" w:rsidRPr="00624857" w:rsidRDefault="00810DA6" w:rsidP="00624857">
      <w:pPr>
        <w:spacing w:beforeLines="50" w:before="180" w:afterLines="50" w:after="180" w:line="440" w:lineRule="exact"/>
        <w:ind w:left="566" w:hangingChars="202" w:hanging="566"/>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(一)補助</w:t>
      </w:r>
      <w:r w:rsidR="00CA5DEC" w:rsidRPr="00624857">
        <w:rPr>
          <w:rFonts w:ascii="微軟正黑體" w:eastAsia="微軟正黑體" w:hAnsi="微軟正黑體" w:hint="eastAsia"/>
          <w:b/>
          <w:bCs/>
          <w:kern w:val="0"/>
          <w:sz w:val="28"/>
          <w:szCs w:val="28"/>
        </w:rPr>
        <w:t>師資培育之大學辦理原住民族地區中小學教育輔導</w:t>
      </w:r>
      <w:r w:rsidR="00BA7821" w:rsidRPr="00624857">
        <w:rPr>
          <w:rFonts w:ascii="微軟正黑體" w:eastAsia="微軟正黑體" w:hAnsi="微軟正黑體"/>
          <w:b/>
          <w:bCs/>
          <w:kern w:val="0"/>
          <w:sz w:val="28"/>
          <w:szCs w:val="28"/>
        </w:rPr>
        <w:t xml:space="preserve"> </w:t>
      </w:r>
    </w:p>
    <w:p w:rsidR="00810DA6" w:rsidRPr="00624857" w:rsidRDefault="00810DA6"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105學年度核定國立臺灣師範大學等13</w:t>
      </w:r>
      <w:r w:rsidR="00BA7821" w:rsidRPr="00624857">
        <w:rPr>
          <w:rFonts w:ascii="微軟正黑體" w:eastAsia="微軟正黑體" w:hAnsi="微軟正黑體" w:hint="eastAsia"/>
          <w:bCs/>
          <w:kern w:val="0"/>
          <w:sz w:val="28"/>
          <w:szCs w:val="28"/>
        </w:rPr>
        <w:t>校辦理原住民地區中小學教育輔導工作，</w:t>
      </w:r>
      <w:r w:rsidRPr="00624857">
        <w:rPr>
          <w:rFonts w:ascii="微軟正黑體" w:eastAsia="微軟正黑體" w:hAnsi="微軟正黑體" w:hint="eastAsia"/>
          <w:bCs/>
          <w:kern w:val="0"/>
          <w:sz w:val="28"/>
          <w:szCs w:val="28"/>
        </w:rPr>
        <w:t>辦理到校輔</w:t>
      </w:r>
      <w:r w:rsidR="00743C34">
        <w:rPr>
          <w:rFonts w:ascii="微軟正黑體" w:eastAsia="微軟正黑體" w:hAnsi="微軟正黑體" w:hint="eastAsia"/>
          <w:bCs/>
          <w:kern w:val="0"/>
          <w:sz w:val="28"/>
          <w:szCs w:val="28"/>
        </w:rPr>
        <w:t>導、駐點輔導及教師增能研習等，以協助原住民地區學校教師進修，提升</w:t>
      </w:r>
      <w:r w:rsidRPr="00624857">
        <w:rPr>
          <w:rFonts w:ascii="微軟正黑體" w:eastAsia="微軟正黑體" w:hAnsi="微軟正黑體" w:hint="eastAsia"/>
          <w:bCs/>
          <w:kern w:val="0"/>
          <w:sz w:val="28"/>
          <w:szCs w:val="28"/>
        </w:rPr>
        <w:t>原住民地區地方教育成效。</w:t>
      </w:r>
    </w:p>
    <w:p w:rsidR="00810DA6" w:rsidRPr="00624857" w:rsidRDefault="00810DA6"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(二)</w:t>
      </w:r>
      <w:r w:rsidR="00BA7821" w:rsidRPr="00624857">
        <w:rPr>
          <w:rFonts w:ascii="微軟正黑體" w:eastAsia="微軟正黑體" w:hAnsi="微軟正黑體" w:hint="eastAsia"/>
          <w:b/>
          <w:bCs/>
          <w:kern w:val="0"/>
          <w:sz w:val="28"/>
          <w:szCs w:val="28"/>
        </w:rPr>
        <w:t>規範原住民籍公費師資生職前教育修習原住民族教育與文化課程</w:t>
      </w:r>
    </w:p>
    <w:p w:rsidR="00810DA6" w:rsidRPr="00624857" w:rsidRDefault="00810DA6" w:rsidP="00624857">
      <w:pPr>
        <w:tabs>
          <w:tab w:val="left" w:pos="567"/>
        </w:tabs>
        <w:spacing w:beforeLines="50" w:before="180" w:afterLines="50" w:after="180" w:line="440" w:lineRule="exact"/>
        <w:ind w:leftChars="118" w:left="563" w:hangingChars="100" w:hanging="280"/>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1.</w:t>
      </w:r>
      <w:r w:rsidRPr="00624857">
        <w:rPr>
          <w:rFonts w:ascii="微軟正黑體" w:eastAsia="微軟正黑體" w:hAnsi="微軟正黑體" w:hint="eastAsia"/>
          <w:bCs/>
          <w:kern w:val="0"/>
          <w:sz w:val="28"/>
          <w:szCs w:val="28"/>
        </w:rPr>
        <w:tab/>
      </w:r>
      <w:r w:rsidR="0041140C">
        <w:rPr>
          <w:rFonts w:ascii="微軟正黑體" w:eastAsia="微軟正黑體" w:hAnsi="微軟正黑體" w:hint="eastAsia"/>
          <w:bCs/>
          <w:kern w:val="0"/>
          <w:sz w:val="28"/>
          <w:szCs w:val="28"/>
        </w:rPr>
        <w:t>依</w:t>
      </w:r>
      <w:r w:rsidR="00BA7821" w:rsidRPr="00624857">
        <w:rPr>
          <w:rFonts w:ascii="微軟正黑體" w:eastAsia="微軟正黑體" w:hAnsi="微軟正黑體" w:hint="eastAsia"/>
          <w:bCs/>
          <w:kern w:val="0"/>
          <w:sz w:val="28"/>
          <w:szCs w:val="28"/>
        </w:rPr>
        <w:t>本</w:t>
      </w:r>
      <w:r w:rsidRPr="00624857">
        <w:rPr>
          <w:rFonts w:ascii="微軟正黑體" w:eastAsia="微軟正黑體" w:hAnsi="微軟正黑體" w:hint="eastAsia"/>
          <w:bCs/>
          <w:kern w:val="0"/>
          <w:sz w:val="28"/>
          <w:szCs w:val="28"/>
        </w:rPr>
        <w:t>部「師資職前教育課程教育專業課程科目及學分對照表實施要點（以下簡稱本要點）」</w:t>
      </w:r>
      <w:r w:rsidR="0041140C">
        <w:rPr>
          <w:rFonts w:ascii="微軟正黑體" w:eastAsia="微軟正黑體" w:hAnsi="微軟正黑體" w:hint="eastAsia"/>
          <w:bCs/>
          <w:kern w:val="0"/>
          <w:sz w:val="28"/>
          <w:szCs w:val="28"/>
        </w:rPr>
        <w:t>規定，</w:t>
      </w:r>
      <w:r w:rsidRPr="00624857">
        <w:rPr>
          <w:rFonts w:ascii="微軟正黑體" w:eastAsia="微軟正黑體" w:hAnsi="微軟正黑體" w:hint="eastAsia"/>
          <w:bCs/>
          <w:kern w:val="0"/>
          <w:sz w:val="28"/>
          <w:szCs w:val="28"/>
        </w:rPr>
        <w:t>國民小學教師之教學基本學科課程列有「本土語言」2學分及教學實習及教材教法課程「本土語文教材教法」2</w:t>
      </w:r>
      <w:r w:rsidR="007D60A0">
        <w:rPr>
          <w:rFonts w:ascii="微軟正黑體" w:eastAsia="微軟正黑體" w:hAnsi="微軟正黑體" w:hint="eastAsia"/>
          <w:bCs/>
          <w:kern w:val="0"/>
          <w:sz w:val="28"/>
          <w:szCs w:val="28"/>
        </w:rPr>
        <w:t>學分，另</w:t>
      </w:r>
      <w:r w:rsidR="00E44386">
        <w:rPr>
          <w:rFonts w:ascii="微軟正黑體" w:eastAsia="微軟正黑體" w:hAnsi="微軟正黑體" w:hint="eastAsia"/>
          <w:bCs/>
          <w:kern w:val="0"/>
          <w:sz w:val="28"/>
          <w:szCs w:val="28"/>
        </w:rPr>
        <w:t>選修課程「多元文化教育」</w:t>
      </w:r>
      <w:r w:rsidRPr="00624857">
        <w:rPr>
          <w:rFonts w:ascii="微軟正黑體" w:eastAsia="微軟正黑體" w:hAnsi="微軟正黑體" w:hint="eastAsia"/>
          <w:bCs/>
          <w:kern w:val="0"/>
          <w:sz w:val="28"/>
          <w:szCs w:val="28"/>
        </w:rPr>
        <w:t>已納入中等學校及國民小學教師師資職前教育課程教育專業課程科目，提供師資生修習，</w:t>
      </w:r>
      <w:r w:rsidR="0041140C">
        <w:rPr>
          <w:rFonts w:ascii="微軟正黑體" w:eastAsia="微軟正黑體" w:hAnsi="微軟正黑體" w:hint="eastAsia"/>
          <w:bCs/>
          <w:kern w:val="0"/>
          <w:sz w:val="28"/>
          <w:szCs w:val="28"/>
        </w:rPr>
        <w:t>已</w:t>
      </w:r>
      <w:r w:rsidRPr="00624857">
        <w:rPr>
          <w:rFonts w:ascii="微軟正黑體" w:eastAsia="微軟正黑體" w:hAnsi="微軟正黑體" w:hint="eastAsia"/>
          <w:bCs/>
          <w:kern w:val="0"/>
          <w:sz w:val="28"/>
          <w:szCs w:val="28"/>
        </w:rPr>
        <w:t>自103學年度起實施。</w:t>
      </w:r>
    </w:p>
    <w:p w:rsidR="00810DA6" w:rsidRPr="00624857" w:rsidRDefault="00810DA6" w:rsidP="00624857">
      <w:pPr>
        <w:tabs>
          <w:tab w:val="left" w:pos="567"/>
        </w:tabs>
        <w:spacing w:beforeLines="50" w:before="180" w:afterLines="50" w:after="180" w:line="440" w:lineRule="exact"/>
        <w:ind w:leftChars="118" w:left="563" w:hangingChars="100" w:hanging="280"/>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2.</w:t>
      </w:r>
      <w:r w:rsidRPr="00624857">
        <w:rPr>
          <w:rFonts w:ascii="微軟正黑體" w:eastAsia="微軟正黑體" w:hAnsi="微軟正黑體" w:hint="eastAsia"/>
          <w:bCs/>
          <w:kern w:val="0"/>
          <w:sz w:val="28"/>
          <w:szCs w:val="28"/>
        </w:rPr>
        <w:tab/>
        <w:t>104學年度計有41所開設「本土教育(含原住民族教育及多元文化教育)相關課程」，修課師資生人數達5,670人，公費生人數則有129人；另亦有26所開設「原住民族教育元文化教育相關課程」，修課師資生人數計1,355人，公費生人數有69人。</w:t>
      </w:r>
    </w:p>
    <w:p w:rsidR="00810DA6" w:rsidRPr="00624857" w:rsidRDefault="00810DA6"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(三)</w:t>
      </w:r>
      <w:r w:rsidR="00BA7821" w:rsidRPr="00624857">
        <w:rPr>
          <w:rFonts w:ascii="微軟正黑體" w:eastAsia="微軟正黑體" w:hAnsi="微軟正黑體" w:hint="eastAsia"/>
          <w:b/>
          <w:bCs/>
          <w:kern w:val="0"/>
          <w:sz w:val="28"/>
          <w:szCs w:val="28"/>
        </w:rPr>
        <w:t>推動原住民籍公費師資生畢業前須通過原住民族語能力中級認證</w:t>
      </w:r>
      <w:r w:rsidR="00BA7821" w:rsidRPr="00624857">
        <w:rPr>
          <w:rFonts w:ascii="微軟正黑體" w:eastAsia="微軟正黑體" w:hAnsi="微軟正黑體"/>
          <w:b/>
          <w:bCs/>
          <w:kern w:val="0"/>
          <w:sz w:val="28"/>
          <w:szCs w:val="28"/>
        </w:rPr>
        <w:t xml:space="preserve"> </w:t>
      </w:r>
    </w:p>
    <w:p w:rsidR="00810DA6" w:rsidRPr="00624857" w:rsidRDefault="00EA6A1C"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原住民籍公費師資生畢業前通過原住民族語能力中級認証已達</w:t>
      </w:r>
      <w:r w:rsidR="00810DA6" w:rsidRPr="00624857">
        <w:rPr>
          <w:rFonts w:ascii="微軟正黑體" w:eastAsia="微軟正黑體" w:hAnsi="微軟正黑體" w:hint="eastAsia"/>
          <w:bCs/>
          <w:kern w:val="0"/>
          <w:sz w:val="28"/>
          <w:szCs w:val="28"/>
        </w:rPr>
        <w:t>9成。</w:t>
      </w:r>
    </w:p>
    <w:p w:rsidR="00810DA6" w:rsidRPr="00624857" w:rsidRDefault="00810DA6"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(四)</w:t>
      </w:r>
      <w:r w:rsidR="00BA7821" w:rsidRPr="00624857">
        <w:rPr>
          <w:rFonts w:ascii="微軟正黑體" w:eastAsia="微軟正黑體" w:hAnsi="微軟正黑體" w:hint="eastAsia"/>
          <w:b/>
          <w:bCs/>
          <w:kern w:val="0"/>
          <w:sz w:val="28"/>
          <w:szCs w:val="28"/>
        </w:rPr>
        <w:t>落實原住民族教育師資修習原住民族文化與多元文化教育課程辦法</w:t>
      </w:r>
    </w:p>
    <w:p w:rsidR="00810DA6" w:rsidRPr="00624857" w:rsidRDefault="00810DA6"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105年度調訓國中小2,681人，高中職550人，共計3,231人。</w:t>
      </w:r>
    </w:p>
    <w:p w:rsidR="00810DA6" w:rsidRPr="00624857" w:rsidRDefault="00810DA6" w:rsidP="00624857">
      <w:pPr>
        <w:spacing w:beforeLines="50" w:before="180" w:afterLines="50" w:after="180" w:line="440" w:lineRule="exact"/>
        <w:jc w:val="both"/>
        <w:rPr>
          <w:rFonts w:ascii="微軟正黑體" w:eastAsia="微軟正黑體" w:hAnsi="微軟正黑體"/>
          <w:b/>
          <w:sz w:val="28"/>
          <w:szCs w:val="28"/>
        </w:rPr>
      </w:pPr>
      <w:r w:rsidRPr="00624857">
        <w:rPr>
          <w:rFonts w:ascii="微軟正黑體" w:eastAsia="微軟正黑體" w:hAnsi="微軟正黑體" w:hint="eastAsia"/>
          <w:b/>
          <w:sz w:val="28"/>
          <w:szCs w:val="28"/>
        </w:rPr>
        <w:t>三、落實原住民籍教師聘用保障</w:t>
      </w:r>
    </w:p>
    <w:p w:rsidR="00810DA6" w:rsidRPr="00624857" w:rsidRDefault="00EA6A1C"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於</w:t>
      </w:r>
      <w:r w:rsidR="00810DA6" w:rsidRPr="00624857">
        <w:rPr>
          <w:rFonts w:ascii="微軟正黑體" w:eastAsia="微軟正黑體" w:hAnsi="微軟正黑體" w:hint="eastAsia"/>
          <w:bCs/>
          <w:kern w:val="0"/>
          <w:sz w:val="28"/>
          <w:szCs w:val="28"/>
        </w:rPr>
        <w:t>105年2月2日函請各縣市政府落實「原住民族中</w:t>
      </w:r>
      <w:r w:rsidRPr="00624857">
        <w:rPr>
          <w:rFonts w:ascii="微軟正黑體" w:eastAsia="微軟正黑體" w:hAnsi="微軟正黑體" w:hint="eastAsia"/>
          <w:bCs/>
          <w:kern w:val="0"/>
          <w:sz w:val="28"/>
          <w:szCs w:val="28"/>
        </w:rPr>
        <w:t>小學原住民教育班及原住民重點學校之教師、主任、校長聘任遴選辦法</w:t>
      </w:r>
      <w:r w:rsidR="00810DA6" w:rsidRPr="00624857">
        <w:rPr>
          <w:rFonts w:ascii="微軟正黑體" w:eastAsia="微軟正黑體" w:hAnsi="微軟正黑體" w:hint="eastAsia"/>
          <w:bCs/>
          <w:kern w:val="0"/>
          <w:sz w:val="28"/>
          <w:szCs w:val="28"/>
        </w:rPr>
        <w:t>」</w:t>
      </w:r>
      <w:r w:rsidRPr="00624857">
        <w:rPr>
          <w:rFonts w:ascii="微軟正黑體" w:eastAsia="微軟正黑體" w:hAnsi="微軟正黑體" w:hint="eastAsia"/>
          <w:bCs/>
          <w:kern w:val="0"/>
          <w:sz w:val="28"/>
          <w:szCs w:val="28"/>
        </w:rPr>
        <w:t>，並於1月26日全國教育局處長會議檢討原教法第25條執行情形，以協調並督導各原住民重點學校依法聘任原住民籍教師比率</w:t>
      </w:r>
      <w:r w:rsidR="00810DA6" w:rsidRPr="00624857">
        <w:rPr>
          <w:rFonts w:ascii="微軟正黑體" w:eastAsia="微軟正黑體" w:hAnsi="微軟正黑體" w:hint="eastAsia"/>
          <w:bCs/>
          <w:kern w:val="0"/>
          <w:sz w:val="28"/>
          <w:szCs w:val="28"/>
        </w:rPr>
        <w:t>。</w:t>
      </w:r>
    </w:p>
    <w:p w:rsidR="0075468E" w:rsidRPr="00624857" w:rsidRDefault="0075468E" w:rsidP="002658E8">
      <w:pPr>
        <w:pStyle w:val="1"/>
        <w:numPr>
          <w:ilvl w:val="0"/>
          <w:numId w:val="36"/>
        </w:numPr>
        <w:spacing w:beforeLines="50" w:afterLines="50" w:line="440" w:lineRule="exact"/>
        <w:jc w:val="both"/>
        <w:rPr>
          <w:rFonts w:ascii="微軟正黑體" w:eastAsia="微軟正黑體" w:hAnsi="微軟正黑體"/>
          <w:kern w:val="0"/>
          <w:sz w:val="32"/>
          <w:szCs w:val="32"/>
        </w:rPr>
      </w:pPr>
      <w:bookmarkStart w:id="12" w:name="_Toc482691581"/>
      <w:r w:rsidRPr="00624857">
        <w:rPr>
          <w:rFonts w:ascii="微軟正黑體" w:eastAsia="微軟正黑體" w:hAnsi="微軟正黑體" w:hint="eastAsia"/>
          <w:kern w:val="0"/>
          <w:sz w:val="32"/>
          <w:szCs w:val="32"/>
        </w:rPr>
        <w:t>推展原住民族技職教育</w:t>
      </w:r>
      <w:bookmarkEnd w:id="12"/>
    </w:p>
    <w:p w:rsidR="0075468E" w:rsidRPr="00624857" w:rsidRDefault="0075468E" w:rsidP="00624857">
      <w:pPr>
        <w:spacing w:beforeLines="50" w:before="180" w:afterLines="50" w:after="180" w:line="440" w:lineRule="exact"/>
        <w:jc w:val="both"/>
        <w:rPr>
          <w:rFonts w:ascii="微軟正黑體" w:eastAsia="微軟正黑體" w:hAnsi="微軟正黑體"/>
          <w:b/>
          <w:sz w:val="28"/>
          <w:szCs w:val="28"/>
        </w:rPr>
      </w:pPr>
      <w:r w:rsidRPr="00624857">
        <w:rPr>
          <w:rFonts w:ascii="微軟正黑體" w:eastAsia="微軟正黑體" w:hAnsi="微軟正黑體" w:hint="eastAsia"/>
          <w:b/>
          <w:sz w:val="28"/>
          <w:szCs w:val="28"/>
        </w:rPr>
        <w:t>一、</w:t>
      </w:r>
      <w:r w:rsidR="00810DA6" w:rsidRPr="00624857">
        <w:rPr>
          <w:rFonts w:ascii="微軟正黑體" w:eastAsia="微軟正黑體" w:hAnsi="微軟正黑體" w:hint="eastAsia"/>
          <w:b/>
          <w:sz w:val="28"/>
          <w:szCs w:val="28"/>
        </w:rPr>
        <w:t>保障原住民學生就學機會</w:t>
      </w:r>
    </w:p>
    <w:p w:rsidR="0075468E" w:rsidRPr="00624857" w:rsidRDefault="0075468E"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(一)</w:t>
      </w:r>
      <w:r w:rsidR="00810DA6" w:rsidRPr="00624857">
        <w:rPr>
          <w:rFonts w:ascii="微軟正黑體" w:eastAsia="微軟正黑體" w:hAnsi="微軟正黑體" w:hint="eastAsia"/>
          <w:b/>
          <w:bCs/>
          <w:kern w:val="0"/>
          <w:sz w:val="28"/>
          <w:szCs w:val="28"/>
        </w:rPr>
        <w:t>檢討技專校院升學招生制度</w:t>
      </w:r>
      <w:r w:rsidR="00EA6A1C" w:rsidRPr="00624857">
        <w:rPr>
          <w:rFonts w:ascii="微軟正黑體" w:eastAsia="微軟正黑體" w:hAnsi="微軟正黑體" w:hint="eastAsia"/>
          <w:b/>
          <w:bCs/>
          <w:kern w:val="0"/>
          <w:sz w:val="28"/>
          <w:szCs w:val="28"/>
        </w:rPr>
        <w:t>，落實原住民學生教育機會均等</w:t>
      </w:r>
    </w:p>
    <w:p w:rsidR="00C71179" w:rsidRPr="00624857" w:rsidRDefault="0076049E"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於105年</w:t>
      </w:r>
      <w:r w:rsidR="00810DA6" w:rsidRPr="00624857">
        <w:rPr>
          <w:rFonts w:ascii="微軟正黑體" w:eastAsia="微軟正黑體" w:hAnsi="微軟正黑體" w:hint="eastAsia"/>
          <w:bCs/>
          <w:kern w:val="0"/>
          <w:sz w:val="28"/>
          <w:szCs w:val="28"/>
        </w:rPr>
        <w:t>5月13</w:t>
      </w:r>
      <w:r w:rsidRPr="00624857">
        <w:rPr>
          <w:rFonts w:ascii="微軟正黑體" w:eastAsia="微軟正黑體" w:hAnsi="微軟正黑體" w:hint="eastAsia"/>
          <w:bCs/>
          <w:kern w:val="0"/>
          <w:sz w:val="28"/>
          <w:szCs w:val="28"/>
        </w:rPr>
        <w:t>至</w:t>
      </w:r>
      <w:r w:rsidR="00810DA6" w:rsidRPr="00624857">
        <w:rPr>
          <w:rFonts w:ascii="微軟正黑體" w:eastAsia="微軟正黑體" w:hAnsi="微軟正黑體" w:hint="eastAsia"/>
          <w:bCs/>
          <w:kern w:val="0"/>
          <w:sz w:val="28"/>
          <w:szCs w:val="28"/>
        </w:rPr>
        <w:t>14日辦理完成</w:t>
      </w:r>
      <w:r w:rsidRPr="00624857">
        <w:rPr>
          <w:rFonts w:ascii="微軟正黑體" w:eastAsia="微軟正黑體" w:hAnsi="微軟正黑體" w:hint="eastAsia"/>
          <w:bCs/>
          <w:kern w:val="0"/>
          <w:sz w:val="28"/>
          <w:szCs w:val="28"/>
        </w:rPr>
        <w:t>招生檢討會議</w:t>
      </w:r>
      <w:r w:rsidR="00C71179" w:rsidRPr="00624857">
        <w:rPr>
          <w:rFonts w:ascii="微軟正黑體" w:eastAsia="微軟正黑體" w:hAnsi="微軟正黑體" w:hint="eastAsia"/>
          <w:bCs/>
          <w:kern w:val="0"/>
          <w:sz w:val="28"/>
          <w:szCs w:val="28"/>
        </w:rPr>
        <w:t>，</w:t>
      </w:r>
      <w:r w:rsidR="00810DA6" w:rsidRPr="00624857">
        <w:rPr>
          <w:rFonts w:ascii="微軟正黑體" w:eastAsia="微軟正黑體" w:hAnsi="微軟正黑體" w:hint="eastAsia"/>
          <w:bCs/>
          <w:kern w:val="0"/>
          <w:sz w:val="28"/>
          <w:szCs w:val="28"/>
        </w:rPr>
        <w:t>檢討技專校院升學招生制度</w:t>
      </w:r>
      <w:r w:rsidRPr="00624857">
        <w:rPr>
          <w:rFonts w:ascii="微軟正黑體" w:eastAsia="微軟正黑體" w:hAnsi="微軟正黑體" w:hint="eastAsia"/>
          <w:bCs/>
          <w:kern w:val="0"/>
          <w:sz w:val="28"/>
          <w:szCs w:val="28"/>
        </w:rPr>
        <w:t>，</w:t>
      </w:r>
      <w:r w:rsidR="00C71179" w:rsidRPr="00624857">
        <w:rPr>
          <w:rFonts w:ascii="微軟正黑體" w:eastAsia="微軟正黑體" w:hAnsi="微軟正黑體" w:hint="eastAsia"/>
          <w:bCs/>
          <w:kern w:val="0"/>
          <w:sz w:val="28"/>
          <w:szCs w:val="28"/>
        </w:rPr>
        <w:t>105</w:t>
      </w:r>
      <w:r w:rsidR="004605B8">
        <w:rPr>
          <w:rFonts w:ascii="微軟正黑體" w:eastAsia="微軟正黑體" w:hAnsi="微軟正黑體" w:hint="eastAsia"/>
          <w:bCs/>
          <w:kern w:val="0"/>
          <w:sz w:val="28"/>
          <w:szCs w:val="28"/>
        </w:rPr>
        <w:t>學年度技專校院提供原住民</w:t>
      </w:r>
      <w:r w:rsidR="00C71179" w:rsidRPr="00624857">
        <w:rPr>
          <w:rFonts w:ascii="微軟正黑體" w:eastAsia="微軟正黑體" w:hAnsi="微軟正黑體" w:hint="eastAsia"/>
          <w:bCs/>
          <w:kern w:val="0"/>
          <w:sz w:val="28"/>
          <w:szCs w:val="28"/>
        </w:rPr>
        <w:t>學生外加名額計4,436</w:t>
      </w:r>
      <w:r w:rsidR="004605B8">
        <w:rPr>
          <w:rFonts w:ascii="微軟正黑體" w:eastAsia="微軟正黑體" w:hAnsi="微軟正黑體" w:hint="eastAsia"/>
          <w:bCs/>
          <w:kern w:val="0"/>
          <w:sz w:val="28"/>
          <w:szCs w:val="28"/>
        </w:rPr>
        <w:t>名，落實保障原住民</w:t>
      </w:r>
      <w:r w:rsidR="00C71179" w:rsidRPr="00624857">
        <w:rPr>
          <w:rFonts w:ascii="微軟正黑體" w:eastAsia="微軟正黑體" w:hAnsi="微軟正黑體" w:hint="eastAsia"/>
          <w:bCs/>
          <w:kern w:val="0"/>
          <w:sz w:val="28"/>
          <w:szCs w:val="28"/>
        </w:rPr>
        <w:t>學生升學權益</w:t>
      </w:r>
      <w:r w:rsidR="00C759ED">
        <w:rPr>
          <w:rFonts w:ascii="微軟正黑體" w:eastAsia="微軟正黑體" w:hAnsi="微軟正黑體" w:hint="eastAsia"/>
          <w:bCs/>
          <w:kern w:val="0"/>
          <w:sz w:val="28"/>
          <w:szCs w:val="28"/>
        </w:rPr>
        <w:t>。</w:t>
      </w:r>
    </w:p>
    <w:p w:rsidR="0075468E" w:rsidRPr="00624857" w:rsidRDefault="0075468E"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(二)</w:t>
      </w:r>
      <w:r w:rsidR="00810DA6" w:rsidRPr="00624857">
        <w:rPr>
          <w:rFonts w:ascii="微軟正黑體" w:eastAsia="微軟正黑體" w:hAnsi="微軟正黑體" w:hint="eastAsia"/>
          <w:b/>
          <w:bCs/>
          <w:kern w:val="0"/>
          <w:sz w:val="28"/>
          <w:szCs w:val="28"/>
        </w:rPr>
        <w:t>開設</w:t>
      </w:r>
      <w:r w:rsidR="0076049E" w:rsidRPr="00624857">
        <w:rPr>
          <w:rFonts w:ascii="微軟正黑體" w:eastAsia="微軟正黑體" w:hAnsi="微軟正黑體" w:hint="eastAsia"/>
          <w:b/>
          <w:bCs/>
          <w:kern w:val="0"/>
          <w:sz w:val="28"/>
          <w:szCs w:val="28"/>
        </w:rPr>
        <w:t>原住民技藝專班</w:t>
      </w:r>
      <w:r w:rsidR="00C71179" w:rsidRPr="00624857">
        <w:rPr>
          <w:rFonts w:ascii="微軟正黑體" w:eastAsia="微軟正黑體" w:hAnsi="微軟正黑體" w:hint="eastAsia"/>
          <w:b/>
          <w:bCs/>
          <w:kern w:val="0"/>
          <w:sz w:val="28"/>
          <w:szCs w:val="28"/>
        </w:rPr>
        <w:t>培育各類專技人才</w:t>
      </w:r>
    </w:p>
    <w:p w:rsidR="00C71179" w:rsidRPr="00624857" w:rsidRDefault="00C71179" w:rsidP="00F87CFC">
      <w:pPr>
        <w:pStyle w:val="af9"/>
        <w:numPr>
          <w:ilvl w:val="0"/>
          <w:numId w:val="23"/>
        </w:numPr>
        <w:spacing w:beforeLines="50" w:before="180" w:afterLines="50" w:after="180" w:line="440" w:lineRule="exact"/>
        <w:ind w:leftChars="0" w:left="567" w:hanging="283"/>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原民會</w:t>
      </w:r>
      <w:r w:rsidR="0041140C">
        <w:rPr>
          <w:rFonts w:ascii="微軟正黑體" w:eastAsia="微軟正黑體" w:hAnsi="微軟正黑體" w:hint="eastAsia"/>
          <w:bCs/>
          <w:kern w:val="0"/>
          <w:sz w:val="28"/>
          <w:szCs w:val="28"/>
        </w:rPr>
        <w:t>已</w:t>
      </w:r>
      <w:r w:rsidRPr="00624857">
        <w:rPr>
          <w:rFonts w:ascii="微軟正黑體" w:eastAsia="微軟正黑體" w:hAnsi="微軟正黑體" w:hint="eastAsia"/>
          <w:bCs/>
          <w:kern w:val="0"/>
          <w:sz w:val="28"/>
          <w:szCs w:val="28"/>
        </w:rPr>
        <w:t>與本部</w:t>
      </w:r>
      <w:r w:rsidR="0041140C">
        <w:rPr>
          <w:rFonts w:ascii="微軟正黑體" w:eastAsia="微軟正黑體" w:hAnsi="微軟正黑體" w:hint="eastAsia"/>
          <w:bCs/>
          <w:kern w:val="0"/>
          <w:sz w:val="28"/>
          <w:szCs w:val="28"/>
        </w:rPr>
        <w:t>初步</w:t>
      </w:r>
      <w:r w:rsidR="00810DA6" w:rsidRPr="00624857">
        <w:rPr>
          <w:rFonts w:ascii="微軟正黑體" w:eastAsia="微軟正黑體" w:hAnsi="微軟正黑體" w:hint="eastAsia"/>
          <w:bCs/>
          <w:kern w:val="0"/>
          <w:sz w:val="28"/>
          <w:szCs w:val="28"/>
        </w:rPr>
        <w:t>協商合作辦理職業類科高中職原住民族傳統技</w:t>
      </w:r>
      <w:r w:rsidR="00C759ED">
        <w:rPr>
          <w:rFonts w:ascii="微軟正黑體" w:eastAsia="微軟正黑體" w:hAnsi="微軟正黑體" w:hint="eastAsia"/>
          <w:bCs/>
          <w:kern w:val="0"/>
          <w:sz w:val="28"/>
          <w:szCs w:val="28"/>
        </w:rPr>
        <w:t>藝專班，後續並就學校師資、課程、群科、教學環境及經費等項目，再行</w:t>
      </w:r>
      <w:r w:rsidR="00810DA6" w:rsidRPr="00624857">
        <w:rPr>
          <w:rFonts w:ascii="微軟正黑體" w:eastAsia="微軟正黑體" w:hAnsi="微軟正黑體" w:hint="eastAsia"/>
          <w:bCs/>
          <w:kern w:val="0"/>
          <w:sz w:val="28"/>
          <w:szCs w:val="28"/>
        </w:rPr>
        <w:t>研議。</w:t>
      </w:r>
    </w:p>
    <w:p w:rsidR="00810DA6" w:rsidRPr="00624857" w:rsidRDefault="00CD3497" w:rsidP="00F87CFC">
      <w:pPr>
        <w:pStyle w:val="af9"/>
        <w:numPr>
          <w:ilvl w:val="0"/>
          <w:numId w:val="23"/>
        </w:numPr>
        <w:spacing w:beforeLines="50" w:before="180" w:afterLines="50" w:after="180" w:line="440" w:lineRule="exact"/>
        <w:ind w:leftChars="0" w:left="567" w:hanging="283"/>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為利原住民人才培育，各校參考原民會</w:t>
      </w:r>
      <w:r w:rsidR="00810DA6" w:rsidRPr="00624857">
        <w:rPr>
          <w:rFonts w:ascii="微軟正黑體" w:eastAsia="微軟正黑體" w:hAnsi="微軟正黑體" w:hint="eastAsia"/>
          <w:bCs/>
          <w:kern w:val="0"/>
          <w:sz w:val="28"/>
          <w:szCs w:val="28"/>
        </w:rPr>
        <w:t>「106學年度專案調高大專校院招收原住民學生外加比率科系類別建議」踴躍開設原住民</w:t>
      </w:r>
      <w:r w:rsidR="00C759ED">
        <w:rPr>
          <w:rFonts w:ascii="微軟正黑體" w:eastAsia="微軟正黑體" w:hAnsi="微軟正黑體" w:hint="eastAsia"/>
          <w:bCs/>
          <w:kern w:val="0"/>
          <w:sz w:val="28"/>
          <w:szCs w:val="28"/>
        </w:rPr>
        <w:t>專班，</w:t>
      </w:r>
      <w:r w:rsidR="00C759ED" w:rsidRPr="00624857">
        <w:rPr>
          <w:rFonts w:ascii="微軟正黑體" w:eastAsia="微軟正黑體" w:hAnsi="微軟正黑體" w:hint="eastAsia"/>
          <w:bCs/>
          <w:kern w:val="0"/>
          <w:sz w:val="28"/>
          <w:szCs w:val="28"/>
        </w:rPr>
        <w:t>106學年度</w:t>
      </w:r>
      <w:r w:rsidRPr="00624857">
        <w:rPr>
          <w:rFonts w:ascii="微軟正黑體" w:eastAsia="微軟正黑體" w:hAnsi="微軟正黑體" w:hint="eastAsia"/>
          <w:bCs/>
          <w:kern w:val="0"/>
          <w:sz w:val="28"/>
          <w:szCs w:val="28"/>
        </w:rPr>
        <w:t>核定國立高雄師範大學</w:t>
      </w:r>
      <w:r w:rsidR="00810DA6" w:rsidRPr="00624857">
        <w:rPr>
          <w:rFonts w:ascii="微軟正黑體" w:eastAsia="微軟正黑體" w:hAnsi="微軟正黑體" w:hint="eastAsia"/>
          <w:bCs/>
          <w:kern w:val="0"/>
          <w:sz w:val="28"/>
          <w:szCs w:val="28"/>
        </w:rPr>
        <w:t>設立藝術產業學士原住民專班</w:t>
      </w:r>
      <w:r w:rsidR="00C759ED">
        <w:rPr>
          <w:rFonts w:ascii="微軟正黑體" w:eastAsia="微軟正黑體" w:hAnsi="微軟正黑體" w:hint="eastAsia"/>
          <w:bCs/>
          <w:kern w:val="0"/>
          <w:sz w:val="28"/>
          <w:szCs w:val="28"/>
        </w:rPr>
        <w:t>；</w:t>
      </w:r>
      <w:r w:rsidRPr="00624857">
        <w:rPr>
          <w:rFonts w:ascii="微軟正黑體" w:eastAsia="微軟正黑體" w:hAnsi="微軟正黑體" w:hint="eastAsia"/>
          <w:bCs/>
          <w:kern w:val="0"/>
          <w:sz w:val="28"/>
          <w:szCs w:val="28"/>
        </w:rPr>
        <w:t>另</w:t>
      </w:r>
      <w:r w:rsidR="00810DA6" w:rsidRPr="00624857">
        <w:rPr>
          <w:rFonts w:ascii="微軟正黑體" w:eastAsia="微軟正黑體" w:hAnsi="微軟正黑體" w:hint="eastAsia"/>
          <w:bCs/>
          <w:kern w:val="0"/>
          <w:sz w:val="28"/>
          <w:szCs w:val="28"/>
        </w:rPr>
        <w:t>依據「教育部補助技職校院及高級中等學校辦理原住民教育實施要點」補助技專校院辦理技藝相關推廣課程，105學年度共核定補助17校，其中有3校開設原住民技藝相關推廣課程。</w:t>
      </w:r>
    </w:p>
    <w:p w:rsidR="00810DA6" w:rsidRPr="00624857" w:rsidRDefault="00810DA6" w:rsidP="00624857">
      <w:pPr>
        <w:spacing w:beforeLines="50" w:before="180" w:afterLines="50" w:after="180" w:line="440" w:lineRule="exact"/>
        <w:jc w:val="both"/>
        <w:rPr>
          <w:rFonts w:ascii="微軟正黑體" w:eastAsia="微軟正黑體" w:hAnsi="微軟正黑體"/>
          <w:b/>
          <w:sz w:val="28"/>
          <w:szCs w:val="28"/>
        </w:rPr>
      </w:pPr>
      <w:r w:rsidRPr="00624857">
        <w:rPr>
          <w:rFonts w:ascii="微軟正黑體" w:eastAsia="微軟正黑體" w:hAnsi="微軟正黑體" w:hint="eastAsia"/>
          <w:b/>
          <w:sz w:val="28"/>
          <w:szCs w:val="28"/>
        </w:rPr>
        <w:t>二、發展原住民族技職教育</w:t>
      </w:r>
    </w:p>
    <w:p w:rsidR="00FC5FB2" w:rsidRPr="00624857" w:rsidRDefault="00FC5FB2" w:rsidP="00624857">
      <w:pPr>
        <w:spacing w:beforeLines="50" w:before="180" w:afterLines="50" w:after="180" w:line="440" w:lineRule="exact"/>
        <w:ind w:firstLineChars="152" w:firstLine="426"/>
        <w:jc w:val="both"/>
        <w:rPr>
          <w:rFonts w:ascii="微軟正黑體" w:eastAsia="微軟正黑體" w:hAnsi="微軟正黑體"/>
          <w:b/>
          <w:sz w:val="28"/>
          <w:szCs w:val="28"/>
        </w:rPr>
      </w:pPr>
      <w:r w:rsidRPr="00624857">
        <w:rPr>
          <w:rFonts w:ascii="微軟正黑體" w:eastAsia="微軟正黑體" w:hAnsi="微軟正黑體" w:hint="eastAsia"/>
          <w:bCs/>
          <w:kern w:val="0"/>
          <w:sz w:val="28"/>
          <w:szCs w:val="28"/>
        </w:rPr>
        <w:t>依據「教育部補助技職校院及高級中等學校辦理原住民教育實施要點」補助學校辦理發展與改進原住民技職教育計畫。</w:t>
      </w:r>
    </w:p>
    <w:p w:rsidR="00810DA6" w:rsidRPr="00624857" w:rsidRDefault="00810DA6"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(一)鼓勵建教合作及推展原住民技藝及藝能教育</w:t>
      </w:r>
    </w:p>
    <w:p w:rsidR="009C5514" w:rsidRPr="00624857" w:rsidRDefault="009C5514" w:rsidP="00F87CFC">
      <w:pPr>
        <w:pStyle w:val="af9"/>
        <w:numPr>
          <w:ilvl w:val="0"/>
          <w:numId w:val="24"/>
        </w:numPr>
        <w:spacing w:beforeLines="50" w:before="180" w:afterLines="50" w:after="180" w:line="440" w:lineRule="exact"/>
        <w:ind w:leftChars="0" w:left="567" w:hanging="283"/>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105學年度補助17所技專校院辦理發展與改進原住民技職教育，105年度輔導原住民學生取得各職類技能證照計997張。</w:t>
      </w:r>
    </w:p>
    <w:p w:rsidR="00810DA6" w:rsidRPr="00624857" w:rsidRDefault="009C5514" w:rsidP="00F87CFC">
      <w:pPr>
        <w:pStyle w:val="af9"/>
        <w:numPr>
          <w:ilvl w:val="0"/>
          <w:numId w:val="24"/>
        </w:numPr>
        <w:spacing w:beforeLines="50" w:before="180" w:afterLines="50" w:after="180" w:line="440" w:lineRule="exact"/>
        <w:ind w:leftChars="0" w:left="567" w:hanging="283"/>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105學年度補助11</w:t>
      </w:r>
      <w:r w:rsidR="00FC5FB2" w:rsidRPr="00624857">
        <w:rPr>
          <w:rFonts w:ascii="微軟正黑體" w:eastAsia="微軟正黑體" w:hAnsi="微軟正黑體" w:hint="eastAsia"/>
          <w:bCs/>
          <w:kern w:val="0"/>
          <w:sz w:val="28"/>
          <w:szCs w:val="28"/>
        </w:rPr>
        <w:t>所高級中等學校</w:t>
      </w:r>
      <w:r w:rsidRPr="00624857">
        <w:rPr>
          <w:rFonts w:ascii="微軟正黑體" w:eastAsia="微軟正黑體" w:hAnsi="微軟正黑體" w:hint="eastAsia"/>
          <w:bCs/>
          <w:kern w:val="0"/>
          <w:sz w:val="28"/>
          <w:szCs w:val="28"/>
        </w:rPr>
        <w:t>辦理建教合作，並輔導原住民學生取得乙、丙級證照計2,885張。</w:t>
      </w:r>
    </w:p>
    <w:p w:rsidR="00810DA6" w:rsidRPr="00624857" w:rsidRDefault="00810DA6"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(二)</w:t>
      </w:r>
      <w:r w:rsidR="00FC5FB2" w:rsidRPr="00624857">
        <w:rPr>
          <w:rFonts w:ascii="微軟正黑體" w:eastAsia="微軟正黑體" w:hAnsi="微軟正黑體" w:hint="eastAsia"/>
          <w:b/>
          <w:bCs/>
          <w:kern w:val="0"/>
          <w:sz w:val="28"/>
          <w:szCs w:val="28"/>
        </w:rPr>
        <w:t>補助開辦原住民族傳統文化、語言及技藝課程或學分班</w:t>
      </w:r>
    </w:p>
    <w:p w:rsidR="00810DA6" w:rsidRPr="00624857" w:rsidRDefault="009C5514"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105學年度共核定補助17</w:t>
      </w:r>
      <w:r w:rsidR="00FC5FB2" w:rsidRPr="00624857">
        <w:rPr>
          <w:rFonts w:ascii="微軟正黑體" w:eastAsia="微軟正黑體" w:hAnsi="微軟正黑體" w:hint="eastAsia"/>
          <w:bCs/>
          <w:kern w:val="0"/>
          <w:sz w:val="28"/>
          <w:szCs w:val="28"/>
        </w:rPr>
        <w:t>所技專校院</w:t>
      </w:r>
      <w:r w:rsidRPr="00624857">
        <w:rPr>
          <w:rFonts w:ascii="微軟正黑體" w:eastAsia="微軟正黑體" w:hAnsi="微軟正黑體" w:hint="eastAsia"/>
          <w:bCs/>
          <w:kern w:val="0"/>
          <w:sz w:val="28"/>
          <w:szCs w:val="28"/>
        </w:rPr>
        <w:t>，其中開設原住民傳統文化相關課程計有9校、語言相關課程計有4校及技藝相關課程計有3校。</w:t>
      </w:r>
    </w:p>
    <w:p w:rsidR="00810DA6" w:rsidRPr="00624857" w:rsidRDefault="00810DA6"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(三)</w:t>
      </w:r>
      <w:r w:rsidR="009C5514" w:rsidRPr="00624857">
        <w:rPr>
          <w:rFonts w:ascii="微軟正黑體" w:eastAsia="微軟正黑體" w:hAnsi="微軟正黑體" w:hint="eastAsia"/>
          <w:b/>
          <w:bCs/>
          <w:kern w:val="0"/>
          <w:sz w:val="28"/>
          <w:szCs w:val="28"/>
        </w:rPr>
        <w:t>鼓勵建置原住民技職教育網站</w:t>
      </w:r>
    </w:p>
    <w:p w:rsidR="00810DA6" w:rsidRPr="00624857" w:rsidRDefault="009C5514"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105學年度</w:t>
      </w:r>
      <w:r w:rsidR="00FC5FB2" w:rsidRPr="00624857">
        <w:rPr>
          <w:rFonts w:ascii="微軟正黑體" w:eastAsia="微軟正黑體" w:hAnsi="微軟正黑體" w:hint="eastAsia"/>
          <w:bCs/>
          <w:kern w:val="0"/>
          <w:sz w:val="28"/>
          <w:szCs w:val="28"/>
        </w:rPr>
        <w:t>核定補助</w:t>
      </w:r>
      <w:r w:rsidRPr="00624857">
        <w:rPr>
          <w:rFonts w:ascii="微軟正黑體" w:eastAsia="微軟正黑體" w:hAnsi="微軟正黑體" w:hint="eastAsia"/>
          <w:bCs/>
          <w:kern w:val="0"/>
          <w:sz w:val="28"/>
          <w:szCs w:val="28"/>
        </w:rPr>
        <w:t>4</w:t>
      </w:r>
      <w:r w:rsidR="00BA75E6" w:rsidRPr="00624857">
        <w:rPr>
          <w:rFonts w:ascii="微軟正黑體" w:eastAsia="微軟正黑體" w:hAnsi="微軟正黑體" w:hint="eastAsia"/>
          <w:bCs/>
          <w:kern w:val="0"/>
          <w:sz w:val="28"/>
          <w:szCs w:val="28"/>
        </w:rPr>
        <w:t>所技專校院</w:t>
      </w:r>
      <w:r w:rsidRPr="00624857">
        <w:rPr>
          <w:rFonts w:ascii="微軟正黑體" w:eastAsia="微軟正黑體" w:hAnsi="微軟正黑體" w:hint="eastAsia"/>
          <w:bCs/>
          <w:kern w:val="0"/>
          <w:sz w:val="28"/>
          <w:szCs w:val="28"/>
        </w:rPr>
        <w:t>建置原住民技職教育網站。</w:t>
      </w:r>
    </w:p>
    <w:p w:rsidR="00810DA6" w:rsidRPr="00624857" w:rsidRDefault="00810DA6"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(四)</w:t>
      </w:r>
      <w:r w:rsidR="009C5514" w:rsidRPr="00624857">
        <w:rPr>
          <w:rFonts w:ascii="微軟正黑體" w:eastAsia="微軟正黑體" w:hAnsi="微軟正黑體" w:hint="eastAsia"/>
          <w:b/>
          <w:bCs/>
          <w:kern w:val="0"/>
          <w:sz w:val="28"/>
          <w:szCs w:val="28"/>
        </w:rPr>
        <w:t>鼓勵設立原住民學生社團</w:t>
      </w:r>
    </w:p>
    <w:p w:rsidR="009C5514" w:rsidRPr="00624857" w:rsidRDefault="009C5514"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105</w:t>
      </w:r>
      <w:r w:rsidR="00FC5FB2" w:rsidRPr="00624857">
        <w:rPr>
          <w:rFonts w:ascii="微軟正黑體" w:eastAsia="微軟正黑體" w:hAnsi="微軟正黑體" w:hint="eastAsia"/>
          <w:bCs/>
          <w:kern w:val="0"/>
          <w:sz w:val="28"/>
          <w:szCs w:val="28"/>
        </w:rPr>
        <w:t>學年度</w:t>
      </w:r>
      <w:r w:rsidRPr="00624857">
        <w:rPr>
          <w:rFonts w:ascii="微軟正黑體" w:eastAsia="微軟正黑體" w:hAnsi="微軟正黑體" w:hint="eastAsia"/>
          <w:bCs/>
          <w:kern w:val="0"/>
          <w:sz w:val="28"/>
          <w:szCs w:val="28"/>
        </w:rPr>
        <w:t>核定補助9</w:t>
      </w:r>
      <w:r w:rsidR="00FC5FB2" w:rsidRPr="00624857">
        <w:rPr>
          <w:rFonts w:ascii="微軟正黑體" w:eastAsia="微軟正黑體" w:hAnsi="微軟正黑體" w:hint="eastAsia"/>
          <w:bCs/>
          <w:kern w:val="0"/>
          <w:sz w:val="28"/>
          <w:szCs w:val="28"/>
        </w:rPr>
        <w:t>所技專校院</w:t>
      </w:r>
      <w:r w:rsidR="00BA75E6" w:rsidRPr="00624857">
        <w:rPr>
          <w:rFonts w:ascii="微軟正黑體" w:eastAsia="微軟正黑體" w:hAnsi="微軟正黑體" w:hint="eastAsia"/>
          <w:bCs/>
          <w:kern w:val="0"/>
          <w:sz w:val="28"/>
          <w:szCs w:val="28"/>
        </w:rPr>
        <w:t>、</w:t>
      </w:r>
      <w:r w:rsidRPr="00624857">
        <w:rPr>
          <w:rFonts w:ascii="微軟正黑體" w:eastAsia="微軟正黑體" w:hAnsi="微軟正黑體" w:hint="eastAsia"/>
          <w:bCs/>
          <w:kern w:val="0"/>
          <w:sz w:val="28"/>
          <w:szCs w:val="28"/>
        </w:rPr>
        <w:t>30</w:t>
      </w:r>
      <w:r w:rsidR="00BA75E6" w:rsidRPr="00624857">
        <w:rPr>
          <w:rFonts w:ascii="微軟正黑體" w:eastAsia="微軟正黑體" w:hAnsi="微軟正黑體" w:hint="eastAsia"/>
          <w:bCs/>
          <w:kern w:val="0"/>
          <w:sz w:val="28"/>
          <w:szCs w:val="28"/>
        </w:rPr>
        <w:t>所高級中等學校</w:t>
      </w:r>
      <w:r w:rsidRPr="00624857">
        <w:rPr>
          <w:rFonts w:ascii="微軟正黑體" w:eastAsia="微軟正黑體" w:hAnsi="微軟正黑體" w:hint="eastAsia"/>
          <w:bCs/>
          <w:kern w:val="0"/>
          <w:sz w:val="28"/>
          <w:szCs w:val="28"/>
        </w:rPr>
        <w:t>辦理原住民學生社團經費。</w:t>
      </w:r>
    </w:p>
    <w:p w:rsidR="0075468E" w:rsidRPr="00624857" w:rsidRDefault="0075468E" w:rsidP="002658E8">
      <w:pPr>
        <w:pStyle w:val="1"/>
        <w:numPr>
          <w:ilvl w:val="0"/>
          <w:numId w:val="36"/>
        </w:numPr>
        <w:spacing w:beforeLines="50" w:afterLines="50" w:line="440" w:lineRule="exact"/>
        <w:jc w:val="both"/>
        <w:rPr>
          <w:rFonts w:ascii="微軟正黑體" w:eastAsia="微軟正黑體" w:hAnsi="微軟正黑體"/>
          <w:kern w:val="0"/>
          <w:sz w:val="32"/>
          <w:szCs w:val="32"/>
        </w:rPr>
      </w:pPr>
      <w:bookmarkStart w:id="13" w:name="_Toc482691582"/>
      <w:r w:rsidRPr="00624857">
        <w:rPr>
          <w:rFonts w:ascii="微軟正黑體" w:eastAsia="微軟正黑體" w:hAnsi="微軟正黑體" w:hint="eastAsia"/>
          <w:kern w:val="0"/>
          <w:sz w:val="32"/>
          <w:szCs w:val="32"/>
        </w:rPr>
        <w:t>強化原住民族高等教育人才培育</w:t>
      </w:r>
      <w:bookmarkEnd w:id="13"/>
    </w:p>
    <w:p w:rsidR="00EA560B" w:rsidRPr="00624857" w:rsidRDefault="00EA560B" w:rsidP="00624857">
      <w:pPr>
        <w:spacing w:beforeLines="50" w:before="180" w:afterLines="50" w:after="180" w:line="440" w:lineRule="exact"/>
        <w:jc w:val="both"/>
        <w:rPr>
          <w:rFonts w:ascii="微軟正黑體" w:eastAsia="微軟正黑體" w:hAnsi="微軟正黑體"/>
          <w:b/>
          <w:sz w:val="28"/>
          <w:szCs w:val="28"/>
        </w:rPr>
      </w:pPr>
      <w:r w:rsidRPr="00624857">
        <w:rPr>
          <w:rFonts w:ascii="微軟正黑體" w:eastAsia="微軟正黑體" w:hAnsi="微軟正黑體" w:hint="eastAsia"/>
          <w:b/>
          <w:sz w:val="28"/>
          <w:szCs w:val="28"/>
        </w:rPr>
        <w:t>一、</w:t>
      </w:r>
      <w:r w:rsidRPr="00624857">
        <w:rPr>
          <w:rFonts w:ascii="微軟正黑體" w:eastAsia="微軟正黑體" w:hAnsi="微軟正黑體"/>
          <w:b/>
          <w:sz w:val="28"/>
          <w:szCs w:val="28"/>
        </w:rPr>
        <w:t>培育原住民族需求人才</w:t>
      </w:r>
    </w:p>
    <w:p w:rsidR="00EA560B" w:rsidRPr="00624857" w:rsidRDefault="00EA560B" w:rsidP="00624857">
      <w:pPr>
        <w:spacing w:beforeLines="50" w:before="180" w:afterLines="50" w:after="180" w:line="440" w:lineRule="exact"/>
        <w:ind w:left="566" w:hangingChars="202" w:hanging="566"/>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(一)</w:t>
      </w:r>
      <w:r w:rsidR="00E86CEE" w:rsidRPr="00624857">
        <w:rPr>
          <w:rFonts w:ascii="微軟正黑體" w:eastAsia="微軟正黑體" w:hAnsi="微軟正黑體"/>
          <w:b/>
          <w:bCs/>
          <w:kern w:val="0"/>
          <w:sz w:val="28"/>
          <w:szCs w:val="28"/>
        </w:rPr>
        <w:t xml:space="preserve"> </w:t>
      </w:r>
      <w:r w:rsidR="005317EB" w:rsidRPr="00624857">
        <w:rPr>
          <w:rFonts w:ascii="微軟正黑體" w:eastAsia="微軟正黑體" w:hAnsi="微軟正黑體" w:hint="eastAsia"/>
          <w:b/>
          <w:bCs/>
          <w:kern w:val="0"/>
          <w:sz w:val="28"/>
          <w:szCs w:val="28"/>
        </w:rPr>
        <w:t>鼓勵依人才需求類別開設</w:t>
      </w:r>
      <w:r w:rsidR="005317EB" w:rsidRPr="00624857">
        <w:rPr>
          <w:rFonts w:ascii="微軟正黑體" w:eastAsia="微軟正黑體" w:hAnsi="微軟正黑體"/>
          <w:b/>
          <w:bCs/>
          <w:kern w:val="0"/>
          <w:sz w:val="28"/>
          <w:szCs w:val="28"/>
        </w:rPr>
        <w:t>原住民專班</w:t>
      </w:r>
      <w:r w:rsidR="005317EB" w:rsidRPr="00624857">
        <w:rPr>
          <w:rFonts w:ascii="微軟正黑體" w:eastAsia="微軟正黑體" w:hAnsi="微軟正黑體" w:hint="eastAsia"/>
          <w:b/>
          <w:bCs/>
          <w:kern w:val="0"/>
          <w:sz w:val="28"/>
          <w:szCs w:val="28"/>
        </w:rPr>
        <w:t>或</w:t>
      </w:r>
      <w:r w:rsidR="005317EB" w:rsidRPr="00624857">
        <w:rPr>
          <w:rFonts w:ascii="微軟正黑體" w:eastAsia="微軟正黑體" w:hAnsi="微軟正黑體"/>
          <w:b/>
          <w:bCs/>
          <w:kern w:val="0"/>
          <w:sz w:val="28"/>
          <w:szCs w:val="28"/>
        </w:rPr>
        <w:t>提供原住民外加名額</w:t>
      </w:r>
    </w:p>
    <w:p w:rsidR="00E86CEE" w:rsidRPr="00624857" w:rsidRDefault="00E86CEE" w:rsidP="00F87CFC">
      <w:pPr>
        <w:pStyle w:val="af9"/>
        <w:numPr>
          <w:ilvl w:val="0"/>
          <w:numId w:val="15"/>
        </w:numPr>
        <w:spacing w:beforeLines="50" w:before="180" w:afterLines="50" w:after="180" w:line="440" w:lineRule="exact"/>
        <w:ind w:leftChars="0" w:left="518" w:hanging="336"/>
        <w:jc w:val="both"/>
        <w:rPr>
          <w:rFonts w:ascii="微軟正黑體" w:eastAsia="微軟正黑體" w:hAnsi="微軟正黑體"/>
          <w:bCs/>
          <w:kern w:val="0"/>
          <w:sz w:val="28"/>
          <w:szCs w:val="28"/>
        </w:rPr>
      </w:pPr>
      <w:r w:rsidRPr="00624857">
        <w:rPr>
          <w:rFonts w:ascii="微軟正黑體" w:eastAsia="微軟正黑體" w:hAnsi="微軟正黑體"/>
          <w:bCs/>
          <w:kern w:val="0"/>
          <w:sz w:val="28"/>
          <w:szCs w:val="28"/>
        </w:rPr>
        <w:t>針對原住民學生高等教育人才需求量大之學門領域，鼓勵大學與技專校院相關系所，踴躍開設原住民專班或是推廣教育學分班；需求量小之學門領域，鼓勵相關校系踴躍提供原住民外加名額</w:t>
      </w:r>
      <w:r w:rsidRPr="00624857">
        <w:rPr>
          <w:rFonts w:ascii="微軟正黑體" w:eastAsia="微軟正黑體" w:hAnsi="微軟正黑體" w:hint="eastAsia"/>
          <w:bCs/>
          <w:kern w:val="0"/>
          <w:sz w:val="28"/>
          <w:szCs w:val="28"/>
        </w:rPr>
        <w:t>。</w:t>
      </w:r>
    </w:p>
    <w:p w:rsidR="00E86CEE" w:rsidRPr="00624857" w:rsidRDefault="00E86CEE" w:rsidP="00F87CFC">
      <w:pPr>
        <w:pStyle w:val="af9"/>
        <w:numPr>
          <w:ilvl w:val="0"/>
          <w:numId w:val="15"/>
        </w:numPr>
        <w:spacing w:beforeLines="50" w:before="180" w:afterLines="50" w:after="180" w:line="440" w:lineRule="exact"/>
        <w:ind w:leftChars="0" w:left="518" w:hanging="33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為利原住民人才培育，原民會於105年3月22日函送本部「106</w:t>
      </w:r>
      <w:r w:rsidR="007D60A0">
        <w:rPr>
          <w:rFonts w:ascii="微軟正黑體" w:eastAsia="微軟正黑體" w:hAnsi="微軟正黑體" w:hint="eastAsia"/>
          <w:bCs/>
          <w:kern w:val="0"/>
          <w:sz w:val="28"/>
          <w:szCs w:val="28"/>
        </w:rPr>
        <w:t>學年度專案調高大專校院招收</w:t>
      </w:r>
      <w:r w:rsidRPr="00624857">
        <w:rPr>
          <w:rFonts w:ascii="微軟正黑體" w:eastAsia="微軟正黑體" w:hAnsi="微軟正黑體" w:hint="eastAsia"/>
          <w:bCs/>
          <w:kern w:val="0"/>
          <w:sz w:val="28"/>
          <w:szCs w:val="28"/>
        </w:rPr>
        <w:t>原住民學生外加比率科系10大類別建議」，分別為：土木工程、公共衛生、法律、公共行政、心理、老年服務、文創、財政會計地政及農業科學等10大類，本部</w:t>
      </w:r>
      <w:r w:rsidR="00920A9B" w:rsidRPr="00624857">
        <w:rPr>
          <w:rFonts w:ascii="微軟正黑體" w:eastAsia="微軟正黑體" w:hAnsi="微軟正黑體" w:hint="eastAsia"/>
          <w:bCs/>
          <w:kern w:val="0"/>
          <w:sz w:val="28"/>
          <w:szCs w:val="28"/>
        </w:rPr>
        <w:t>於105年4月7日</w:t>
      </w:r>
      <w:r w:rsidRPr="00624857">
        <w:rPr>
          <w:rFonts w:ascii="微軟正黑體" w:eastAsia="微軟正黑體" w:hAnsi="微軟正黑體" w:hint="eastAsia"/>
          <w:bCs/>
          <w:kern w:val="0"/>
          <w:sz w:val="28"/>
          <w:szCs w:val="28"/>
        </w:rPr>
        <w:t>將</w:t>
      </w:r>
      <w:r w:rsidR="00920A9B" w:rsidRPr="00624857">
        <w:rPr>
          <w:rFonts w:ascii="微軟正黑體" w:eastAsia="微軟正黑體" w:hAnsi="微軟正黑體" w:hint="eastAsia"/>
          <w:bCs/>
          <w:kern w:val="0"/>
          <w:sz w:val="28"/>
          <w:szCs w:val="28"/>
        </w:rPr>
        <w:t>「106學年度專案調高大專校院招收原住民學生外加比率科系類別建議」函請各校轉知相關學系，參考</w:t>
      </w:r>
      <w:r w:rsidRPr="00624857">
        <w:rPr>
          <w:rFonts w:ascii="微軟正黑體" w:eastAsia="微軟正黑體" w:hAnsi="微軟正黑體" w:hint="eastAsia"/>
          <w:bCs/>
          <w:kern w:val="0"/>
          <w:sz w:val="28"/>
          <w:szCs w:val="28"/>
        </w:rPr>
        <w:t>前揭</w:t>
      </w:r>
      <w:r w:rsidR="00920A9B" w:rsidRPr="00624857">
        <w:rPr>
          <w:rFonts w:ascii="微軟正黑體" w:eastAsia="微軟正黑體" w:hAnsi="微軟正黑體" w:hint="eastAsia"/>
          <w:bCs/>
          <w:kern w:val="0"/>
          <w:sz w:val="28"/>
          <w:szCs w:val="28"/>
        </w:rPr>
        <w:t>建議類別</w:t>
      </w:r>
      <w:r w:rsidR="0041140C">
        <w:rPr>
          <w:rFonts w:ascii="微軟正黑體" w:eastAsia="微軟正黑體" w:hAnsi="微軟正黑體" w:hint="eastAsia"/>
          <w:bCs/>
          <w:kern w:val="0"/>
          <w:sz w:val="28"/>
          <w:szCs w:val="28"/>
        </w:rPr>
        <w:t>提供外加名額</w:t>
      </w:r>
      <w:r w:rsidR="00920A9B" w:rsidRPr="00624857">
        <w:rPr>
          <w:rFonts w:ascii="微軟正黑體" w:eastAsia="微軟正黑體" w:hAnsi="微軟正黑體" w:hint="eastAsia"/>
          <w:bCs/>
          <w:kern w:val="0"/>
          <w:sz w:val="28"/>
          <w:szCs w:val="28"/>
        </w:rPr>
        <w:t>。</w:t>
      </w:r>
    </w:p>
    <w:p w:rsidR="00920A9B" w:rsidRPr="00624857" w:rsidRDefault="00920A9B" w:rsidP="00F87CFC">
      <w:pPr>
        <w:pStyle w:val="af9"/>
        <w:numPr>
          <w:ilvl w:val="0"/>
          <w:numId w:val="15"/>
        </w:numPr>
        <w:spacing w:beforeLines="50" w:before="180" w:afterLines="50" w:after="180" w:line="440" w:lineRule="exact"/>
        <w:ind w:leftChars="0" w:left="518" w:hanging="336"/>
        <w:jc w:val="both"/>
        <w:rPr>
          <w:rFonts w:ascii="微軟正黑體" w:eastAsia="微軟正黑體" w:hAnsi="微軟正黑體"/>
          <w:bCs/>
          <w:kern w:val="0"/>
          <w:sz w:val="28"/>
          <w:szCs w:val="28"/>
        </w:rPr>
      </w:pPr>
      <w:r w:rsidRPr="00624857">
        <w:rPr>
          <w:rFonts w:ascii="微軟正黑體" w:eastAsia="微軟正黑體" w:hAnsi="微軟正黑體"/>
          <w:bCs/>
          <w:kern w:val="0"/>
          <w:sz w:val="28"/>
          <w:szCs w:val="28"/>
        </w:rPr>
        <w:t>因應原民會建議類別，一般大學原住民外加名額於</w:t>
      </w:r>
      <w:r w:rsidRPr="00624857">
        <w:rPr>
          <w:rFonts w:ascii="微軟正黑體" w:eastAsia="微軟正黑體" w:hAnsi="微軟正黑體" w:hint="eastAsia"/>
          <w:bCs/>
          <w:kern w:val="0"/>
          <w:sz w:val="28"/>
          <w:szCs w:val="28"/>
        </w:rPr>
        <w:t>繁星推薦、個人申請及單獨招生（不含原住民專班）等管道</w:t>
      </w:r>
      <w:r w:rsidRPr="00624857">
        <w:rPr>
          <w:rFonts w:ascii="微軟正黑體" w:eastAsia="微軟正黑體" w:hAnsi="微軟正黑體"/>
          <w:bCs/>
          <w:kern w:val="0"/>
          <w:sz w:val="28"/>
          <w:szCs w:val="28"/>
        </w:rPr>
        <w:t>，</w:t>
      </w:r>
      <w:r w:rsidRPr="00624857">
        <w:rPr>
          <w:rFonts w:ascii="微軟正黑體" w:eastAsia="微軟正黑體" w:hAnsi="微軟正黑體" w:hint="eastAsia"/>
          <w:bCs/>
          <w:kern w:val="0"/>
          <w:sz w:val="28"/>
          <w:szCs w:val="28"/>
        </w:rPr>
        <w:t>105</w:t>
      </w:r>
      <w:r w:rsidRPr="00624857">
        <w:rPr>
          <w:rFonts w:ascii="微軟正黑體" w:eastAsia="微軟正黑體" w:hAnsi="微軟正黑體"/>
          <w:bCs/>
          <w:kern w:val="0"/>
          <w:sz w:val="28"/>
          <w:szCs w:val="28"/>
        </w:rPr>
        <w:t>學年度核定外加名額1,319名、</w:t>
      </w:r>
      <w:r w:rsidRPr="00624857">
        <w:rPr>
          <w:rFonts w:ascii="微軟正黑體" w:eastAsia="微軟正黑體" w:hAnsi="微軟正黑體" w:hint="eastAsia"/>
          <w:bCs/>
          <w:kern w:val="0"/>
          <w:sz w:val="28"/>
          <w:szCs w:val="28"/>
        </w:rPr>
        <w:t>10</w:t>
      </w:r>
      <w:r w:rsidRPr="00624857">
        <w:rPr>
          <w:rFonts w:ascii="微軟正黑體" w:eastAsia="微軟正黑體" w:hAnsi="微軟正黑體"/>
          <w:bCs/>
          <w:kern w:val="0"/>
          <w:sz w:val="28"/>
          <w:szCs w:val="28"/>
        </w:rPr>
        <w:t>6學年度1,444名，</w:t>
      </w:r>
      <w:r w:rsidRPr="00624857">
        <w:rPr>
          <w:rFonts w:ascii="微軟正黑體" w:eastAsia="微軟正黑體" w:hAnsi="微軟正黑體" w:hint="eastAsia"/>
          <w:bCs/>
          <w:kern w:val="0"/>
          <w:sz w:val="28"/>
          <w:szCs w:val="28"/>
        </w:rPr>
        <w:t>且106學年度高於105學年度，增加125名。</w:t>
      </w:r>
    </w:p>
    <w:p w:rsidR="00CA5DEC" w:rsidRPr="00624857" w:rsidRDefault="004605B8" w:rsidP="0041140C">
      <w:pPr>
        <w:pStyle w:val="af9"/>
        <w:numPr>
          <w:ilvl w:val="0"/>
          <w:numId w:val="15"/>
        </w:numPr>
        <w:spacing w:beforeLines="50" w:before="180" w:afterLines="50" w:after="180" w:line="440" w:lineRule="exact"/>
        <w:ind w:leftChars="0" w:hanging="338"/>
        <w:jc w:val="both"/>
        <w:rPr>
          <w:rFonts w:ascii="微軟正黑體" w:eastAsia="微軟正黑體" w:hAnsi="微軟正黑體"/>
          <w:bCs/>
          <w:kern w:val="0"/>
          <w:sz w:val="28"/>
          <w:szCs w:val="28"/>
        </w:rPr>
      </w:pPr>
      <w:r>
        <w:rPr>
          <w:rFonts w:ascii="微軟正黑體" w:eastAsia="微軟正黑體" w:hAnsi="微軟正黑體" w:hint="eastAsia"/>
          <w:bCs/>
          <w:kern w:val="0"/>
          <w:sz w:val="28"/>
          <w:szCs w:val="28"/>
        </w:rPr>
        <w:t>鼓勵各大專校院開設原住民</w:t>
      </w:r>
      <w:r w:rsidR="00CA5DEC" w:rsidRPr="00624857">
        <w:rPr>
          <w:rFonts w:ascii="微軟正黑體" w:eastAsia="微軟正黑體" w:hAnsi="微軟正黑體" w:hint="eastAsia"/>
          <w:bCs/>
          <w:kern w:val="0"/>
          <w:sz w:val="28"/>
          <w:szCs w:val="28"/>
        </w:rPr>
        <w:t>專班，106學年度大學校院核定16校、22班，其中1班為碩士在職專班，技專校院核定8校、11班。</w:t>
      </w:r>
    </w:p>
    <w:p w:rsidR="00920A9B" w:rsidRPr="00624857" w:rsidRDefault="00920A9B"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w:t>
      </w:r>
      <w:r w:rsidR="005317EB" w:rsidRPr="00624857">
        <w:rPr>
          <w:rFonts w:ascii="微軟正黑體" w:eastAsia="微軟正黑體" w:hAnsi="微軟正黑體" w:hint="eastAsia"/>
          <w:b/>
          <w:bCs/>
          <w:kern w:val="0"/>
          <w:sz w:val="28"/>
          <w:szCs w:val="28"/>
        </w:rPr>
        <w:t>二</w:t>
      </w:r>
      <w:r w:rsidRPr="00624857">
        <w:rPr>
          <w:rFonts w:ascii="微軟正黑體" w:eastAsia="微軟正黑體" w:hAnsi="微軟正黑體" w:hint="eastAsia"/>
          <w:b/>
          <w:bCs/>
          <w:kern w:val="0"/>
          <w:sz w:val="28"/>
          <w:szCs w:val="28"/>
        </w:rPr>
        <w:t>)</w:t>
      </w:r>
      <w:r w:rsidRPr="00624857">
        <w:rPr>
          <w:rFonts w:ascii="微軟正黑體" w:eastAsia="微軟正黑體" w:hAnsi="微軟正黑體"/>
          <w:b/>
          <w:bCs/>
          <w:kern w:val="0"/>
          <w:sz w:val="28"/>
          <w:szCs w:val="28"/>
        </w:rPr>
        <w:t>定期檢討原住民專班辦理成效</w:t>
      </w:r>
    </w:p>
    <w:p w:rsidR="00920A9B" w:rsidRPr="00624857" w:rsidRDefault="00E86CEE"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大學校院</w:t>
      </w:r>
      <w:r w:rsidR="00920A9B" w:rsidRPr="00624857">
        <w:rPr>
          <w:rFonts w:ascii="微軟正黑體" w:eastAsia="微軟正黑體" w:hAnsi="微軟正黑體" w:hint="eastAsia"/>
          <w:bCs/>
          <w:kern w:val="0"/>
          <w:sz w:val="28"/>
          <w:szCs w:val="28"/>
        </w:rPr>
        <w:t>依規定每學年結束前提</w:t>
      </w:r>
      <w:r w:rsidR="007C5AA6">
        <w:rPr>
          <w:rFonts w:ascii="微軟正黑體" w:eastAsia="微軟正黑體" w:hAnsi="微軟正黑體" w:hint="eastAsia"/>
          <w:bCs/>
          <w:kern w:val="0"/>
          <w:sz w:val="28"/>
          <w:szCs w:val="28"/>
        </w:rPr>
        <w:t>報專班執行成效及次一學年度招生規劃到部，各專班執行成效已納入本</w:t>
      </w:r>
      <w:r w:rsidR="00920A9B" w:rsidRPr="00624857">
        <w:rPr>
          <w:rFonts w:ascii="微軟正黑體" w:eastAsia="微軟正黑體" w:hAnsi="微軟正黑體" w:hint="eastAsia"/>
          <w:bCs/>
          <w:kern w:val="0"/>
          <w:sz w:val="28"/>
          <w:szCs w:val="28"/>
        </w:rPr>
        <w:t>部核定續辦與否及106學年度招生名額之參據。</w:t>
      </w:r>
    </w:p>
    <w:p w:rsidR="00EA560B" w:rsidRPr="00624857" w:rsidRDefault="00EA560B" w:rsidP="00624857">
      <w:pPr>
        <w:spacing w:beforeLines="50" w:before="180" w:afterLines="50" w:after="180" w:line="440" w:lineRule="exact"/>
        <w:jc w:val="both"/>
        <w:rPr>
          <w:rFonts w:ascii="微軟正黑體" w:eastAsia="微軟正黑體" w:hAnsi="微軟正黑體"/>
          <w:b/>
          <w:sz w:val="28"/>
          <w:szCs w:val="28"/>
        </w:rPr>
      </w:pPr>
      <w:r w:rsidRPr="00624857">
        <w:rPr>
          <w:rFonts w:ascii="微軟正黑體" w:eastAsia="微軟正黑體" w:hAnsi="微軟正黑體" w:hint="eastAsia"/>
          <w:b/>
          <w:sz w:val="28"/>
          <w:szCs w:val="28"/>
        </w:rPr>
        <w:t>二、</w:t>
      </w:r>
      <w:r w:rsidR="00920A9B" w:rsidRPr="00624857">
        <w:rPr>
          <w:rFonts w:ascii="微軟正黑體" w:eastAsia="微軟正黑體" w:hAnsi="微軟正黑體"/>
          <w:b/>
          <w:sz w:val="28"/>
          <w:szCs w:val="28"/>
        </w:rPr>
        <w:t>充裕大專校院原住民籍教師來源</w:t>
      </w:r>
    </w:p>
    <w:p w:rsidR="00920A9B" w:rsidRPr="00624857" w:rsidRDefault="00EA560B" w:rsidP="007C5AA6">
      <w:pPr>
        <w:spacing w:beforeLines="50" w:before="180" w:afterLines="50" w:after="180" w:line="440" w:lineRule="exact"/>
        <w:ind w:left="490" w:hangingChars="175" w:hanging="490"/>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(一)</w:t>
      </w:r>
      <w:r w:rsidR="00920A9B" w:rsidRPr="00624857">
        <w:rPr>
          <w:rFonts w:ascii="微軟正黑體" w:eastAsia="微軟正黑體" w:hAnsi="微軟正黑體" w:hint="eastAsia"/>
          <w:b/>
          <w:bCs/>
          <w:kern w:val="0"/>
          <w:sz w:val="28"/>
          <w:szCs w:val="28"/>
        </w:rPr>
        <w:t>鼓勵大專校院配合原住民專班或原住民族文化與發展相關課程之開設，可考量優先聘請符合資格及大學系所需求之原住民籍教師</w:t>
      </w:r>
    </w:p>
    <w:p w:rsidR="00920A9B" w:rsidRPr="00624857" w:rsidRDefault="00920A9B" w:rsidP="00624857">
      <w:pPr>
        <w:spacing w:beforeLines="50" w:before="180" w:afterLines="50" w:after="180" w:line="440" w:lineRule="exact"/>
        <w:ind w:left="2" w:firstLineChars="201" w:firstLine="563"/>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業於105年1月28至29日「105年度全國大專校院校長會議」宣導，針對原住民專班或原住民文化與發展相關課程之開設，得考量優先聘請符合資格及大學系所之原住民籍教師。</w:t>
      </w:r>
    </w:p>
    <w:p w:rsidR="00EA560B" w:rsidRPr="00624857" w:rsidRDefault="00EA560B"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(二)</w:t>
      </w:r>
      <w:r w:rsidR="00920A9B" w:rsidRPr="00624857">
        <w:rPr>
          <w:rFonts w:ascii="微軟正黑體" w:eastAsia="微軟正黑體" w:hAnsi="微軟正黑體" w:hint="eastAsia"/>
          <w:b/>
          <w:bCs/>
          <w:kern w:val="0"/>
          <w:sz w:val="28"/>
          <w:szCs w:val="28"/>
        </w:rPr>
        <w:t>將聘任原住民籍教師情形列入大專校院設立原住民專班之審酌條件</w:t>
      </w:r>
    </w:p>
    <w:p w:rsidR="00920A9B" w:rsidRPr="00624857" w:rsidRDefault="00920A9B"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業於105年5月24</w:t>
      </w:r>
      <w:r w:rsidR="007C5AA6">
        <w:rPr>
          <w:rFonts w:ascii="微軟正黑體" w:eastAsia="微軟正黑體" w:hAnsi="微軟正黑體" w:hint="eastAsia"/>
          <w:bCs/>
          <w:kern w:val="0"/>
          <w:sz w:val="28"/>
          <w:szCs w:val="28"/>
        </w:rPr>
        <w:t>日辦理「大專校院辦理原住民專班相關事宜座談會」宣導，</w:t>
      </w:r>
      <w:r w:rsidR="007D60A0">
        <w:rPr>
          <w:rFonts w:ascii="微軟正黑體" w:eastAsia="微軟正黑體" w:hAnsi="微軟正黑體" w:hint="eastAsia"/>
          <w:bCs/>
          <w:kern w:val="0"/>
          <w:sz w:val="28"/>
          <w:szCs w:val="28"/>
        </w:rPr>
        <w:t>並</w:t>
      </w:r>
      <w:r w:rsidR="0041140C">
        <w:rPr>
          <w:rFonts w:ascii="微軟正黑體" w:eastAsia="微軟正黑體" w:hAnsi="微軟正黑體" w:hint="eastAsia"/>
          <w:bCs/>
          <w:kern w:val="0"/>
          <w:sz w:val="28"/>
          <w:szCs w:val="28"/>
        </w:rPr>
        <w:t>已</w:t>
      </w:r>
      <w:r w:rsidRPr="00624857">
        <w:rPr>
          <w:rFonts w:ascii="微軟正黑體" w:eastAsia="微軟正黑體" w:hAnsi="微軟正黑體"/>
          <w:bCs/>
          <w:kern w:val="0"/>
          <w:sz w:val="28"/>
          <w:szCs w:val="28"/>
        </w:rPr>
        <w:t>納入</w:t>
      </w:r>
      <w:r w:rsidRPr="00624857">
        <w:rPr>
          <w:rFonts w:ascii="微軟正黑體" w:eastAsia="微軟正黑體" w:hAnsi="微軟正黑體" w:hint="eastAsia"/>
          <w:bCs/>
          <w:kern w:val="0"/>
          <w:sz w:val="28"/>
          <w:szCs w:val="28"/>
        </w:rPr>
        <w:t>106學年度申請</w:t>
      </w:r>
      <w:r w:rsidRPr="00624857">
        <w:rPr>
          <w:rFonts w:ascii="微軟正黑體" w:eastAsia="微軟正黑體" w:hAnsi="微軟正黑體"/>
          <w:bCs/>
          <w:kern w:val="0"/>
          <w:sz w:val="28"/>
          <w:szCs w:val="28"/>
        </w:rPr>
        <w:t>原住民專班設立之審酌條件。</w:t>
      </w:r>
    </w:p>
    <w:p w:rsidR="00EA560B" w:rsidRPr="00624857" w:rsidRDefault="00EA560B" w:rsidP="00624857">
      <w:pPr>
        <w:spacing w:beforeLines="50" w:before="180" w:afterLines="50" w:after="180" w:line="440" w:lineRule="exact"/>
        <w:jc w:val="both"/>
        <w:rPr>
          <w:rFonts w:ascii="微軟正黑體" w:eastAsia="微軟正黑體" w:hAnsi="微軟正黑體"/>
          <w:b/>
          <w:sz w:val="28"/>
          <w:szCs w:val="28"/>
        </w:rPr>
      </w:pPr>
      <w:r w:rsidRPr="00624857">
        <w:rPr>
          <w:rFonts w:ascii="微軟正黑體" w:eastAsia="微軟正黑體" w:hAnsi="微軟正黑體" w:hint="eastAsia"/>
          <w:b/>
          <w:sz w:val="28"/>
          <w:szCs w:val="28"/>
        </w:rPr>
        <w:t>三、</w:t>
      </w:r>
      <w:r w:rsidR="00920A9B" w:rsidRPr="00624857">
        <w:rPr>
          <w:rFonts w:ascii="微軟正黑體" w:eastAsia="微軟正黑體" w:hAnsi="微軟正黑體"/>
          <w:b/>
          <w:sz w:val="28"/>
          <w:szCs w:val="28"/>
        </w:rPr>
        <w:t>深耕原住民族文化意識</w:t>
      </w:r>
    </w:p>
    <w:p w:rsidR="00EA560B" w:rsidRPr="00624857" w:rsidRDefault="00EA560B" w:rsidP="00624857">
      <w:pPr>
        <w:spacing w:beforeLines="50" w:before="180" w:afterLines="50" w:after="180" w:line="440" w:lineRule="exact"/>
        <w:ind w:left="566" w:hangingChars="202" w:hanging="566"/>
        <w:jc w:val="both"/>
        <w:rPr>
          <w:rFonts w:ascii="微軟正黑體" w:eastAsia="微軟正黑體" w:hAnsi="微軟正黑體"/>
          <w:bCs/>
          <w:kern w:val="0"/>
          <w:sz w:val="28"/>
          <w:szCs w:val="28"/>
        </w:rPr>
      </w:pPr>
      <w:r w:rsidRPr="00624857">
        <w:rPr>
          <w:rFonts w:ascii="微軟正黑體" w:eastAsia="微軟正黑體" w:hAnsi="微軟正黑體" w:hint="eastAsia"/>
          <w:b/>
          <w:bCs/>
          <w:kern w:val="0"/>
          <w:sz w:val="28"/>
          <w:szCs w:val="28"/>
        </w:rPr>
        <w:t>(一)</w:t>
      </w:r>
      <w:r w:rsidR="00920A9B" w:rsidRPr="00624857">
        <w:rPr>
          <w:rFonts w:ascii="微軟正黑體" w:eastAsia="微軟正黑體" w:hAnsi="微軟正黑體"/>
          <w:b/>
          <w:bCs/>
          <w:kern w:val="0"/>
          <w:sz w:val="28"/>
          <w:szCs w:val="28"/>
        </w:rPr>
        <w:t>鼓勵大學校院開設原住民族文化與發展相關數位學習課程</w:t>
      </w:r>
    </w:p>
    <w:p w:rsidR="00920A9B" w:rsidRPr="00624857" w:rsidRDefault="00920A9B"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bCs/>
          <w:kern w:val="0"/>
          <w:sz w:val="28"/>
          <w:szCs w:val="28"/>
        </w:rPr>
        <w:t>105</w:t>
      </w:r>
      <w:r w:rsidRPr="00624857">
        <w:rPr>
          <w:rFonts w:ascii="微軟正黑體" w:eastAsia="微軟正黑體" w:hAnsi="微軟正黑體" w:hint="eastAsia"/>
          <w:bCs/>
          <w:kern w:val="0"/>
          <w:sz w:val="28"/>
          <w:szCs w:val="28"/>
        </w:rPr>
        <w:t>年</w:t>
      </w:r>
      <w:r w:rsidR="00C374E9" w:rsidRPr="00624857">
        <w:rPr>
          <w:rFonts w:ascii="微軟正黑體" w:eastAsia="微軟正黑體" w:hAnsi="微軟正黑體" w:hint="eastAsia"/>
          <w:bCs/>
          <w:kern w:val="0"/>
          <w:sz w:val="28"/>
          <w:szCs w:val="28"/>
        </w:rPr>
        <w:t>本部</w:t>
      </w:r>
      <w:r w:rsidRPr="00624857">
        <w:rPr>
          <w:rFonts w:ascii="微軟正黑體" w:eastAsia="微軟正黑體" w:hAnsi="微軟正黑體" w:hint="eastAsia"/>
          <w:bCs/>
          <w:kern w:val="0"/>
          <w:sz w:val="28"/>
          <w:szCs w:val="28"/>
        </w:rPr>
        <w:t>數位學習服務平臺原住民</w:t>
      </w:r>
      <w:r w:rsidR="0041140C">
        <w:rPr>
          <w:rFonts w:ascii="微軟正黑體" w:eastAsia="微軟正黑體" w:hAnsi="微軟正黑體" w:hint="eastAsia"/>
          <w:bCs/>
          <w:kern w:val="0"/>
          <w:sz w:val="28"/>
          <w:szCs w:val="28"/>
        </w:rPr>
        <w:t>族文化與發展</w:t>
      </w:r>
      <w:r w:rsidRPr="00624857">
        <w:rPr>
          <w:rFonts w:ascii="微軟正黑體" w:eastAsia="微軟正黑體" w:hAnsi="微軟正黑體" w:hint="eastAsia"/>
          <w:bCs/>
          <w:kern w:val="0"/>
          <w:sz w:val="28"/>
          <w:szCs w:val="28"/>
        </w:rPr>
        <w:t>相關課程</w:t>
      </w:r>
      <w:r w:rsidR="00C374E9" w:rsidRPr="00624857">
        <w:rPr>
          <w:rFonts w:ascii="微軟正黑體" w:eastAsia="微軟正黑體" w:hAnsi="微軟正黑體" w:hint="eastAsia"/>
          <w:bCs/>
          <w:kern w:val="0"/>
          <w:sz w:val="28"/>
          <w:szCs w:val="28"/>
        </w:rPr>
        <w:t>計</w:t>
      </w:r>
      <w:r w:rsidRPr="00624857">
        <w:rPr>
          <w:rFonts w:ascii="微軟正黑體" w:eastAsia="微軟正黑體" w:hAnsi="微軟正黑體"/>
          <w:bCs/>
          <w:kern w:val="0"/>
          <w:sz w:val="28"/>
          <w:szCs w:val="28"/>
        </w:rPr>
        <w:t>4</w:t>
      </w:r>
      <w:r w:rsidRPr="00624857">
        <w:rPr>
          <w:rFonts w:ascii="微軟正黑體" w:eastAsia="微軟正黑體" w:hAnsi="微軟正黑體" w:hint="eastAsia"/>
          <w:bCs/>
          <w:kern w:val="0"/>
          <w:sz w:val="28"/>
          <w:szCs w:val="28"/>
        </w:rPr>
        <w:t>門，累計約5</w:t>
      </w:r>
      <w:r w:rsidRPr="00624857">
        <w:rPr>
          <w:rFonts w:ascii="微軟正黑體" w:eastAsia="微軟正黑體" w:hAnsi="微軟正黑體"/>
          <w:bCs/>
          <w:kern w:val="0"/>
          <w:sz w:val="28"/>
          <w:szCs w:val="28"/>
        </w:rPr>
        <w:t>,</w:t>
      </w:r>
      <w:r w:rsidRPr="00624857">
        <w:rPr>
          <w:rFonts w:ascii="微軟正黑體" w:eastAsia="微軟正黑體" w:hAnsi="微軟正黑體" w:hint="eastAsia"/>
          <w:bCs/>
          <w:kern w:val="0"/>
          <w:sz w:val="28"/>
          <w:szCs w:val="28"/>
        </w:rPr>
        <w:t>38</w:t>
      </w:r>
      <w:r w:rsidRPr="00624857">
        <w:rPr>
          <w:rFonts w:ascii="微軟正黑體" w:eastAsia="微軟正黑體" w:hAnsi="微軟正黑體"/>
          <w:bCs/>
          <w:kern w:val="0"/>
          <w:sz w:val="28"/>
          <w:szCs w:val="28"/>
        </w:rPr>
        <w:t>0</w:t>
      </w:r>
      <w:r w:rsidRPr="00624857">
        <w:rPr>
          <w:rFonts w:ascii="微軟正黑體" w:eastAsia="微軟正黑體" w:hAnsi="微軟正黑體" w:hint="eastAsia"/>
          <w:bCs/>
          <w:kern w:val="0"/>
          <w:sz w:val="28"/>
          <w:szCs w:val="28"/>
        </w:rPr>
        <w:t>修課人次。</w:t>
      </w:r>
    </w:p>
    <w:p w:rsidR="00EA560B" w:rsidRPr="00624857" w:rsidRDefault="00EA560B" w:rsidP="007C5AA6">
      <w:pPr>
        <w:spacing w:beforeLines="50" w:before="180" w:afterLines="50" w:after="180" w:line="440" w:lineRule="exact"/>
        <w:ind w:leftChars="-14" w:left="476" w:hangingChars="182" w:hanging="510"/>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(二)</w:t>
      </w:r>
      <w:r w:rsidR="00920A9B" w:rsidRPr="00624857">
        <w:rPr>
          <w:rFonts w:ascii="微軟正黑體" w:eastAsia="微軟正黑體" w:hAnsi="微軟正黑體"/>
          <w:b/>
          <w:bCs/>
          <w:kern w:val="0"/>
          <w:sz w:val="28"/>
          <w:szCs w:val="28"/>
        </w:rPr>
        <w:t>將開設原住民</w:t>
      </w:r>
      <w:r w:rsidR="00C374E9" w:rsidRPr="00624857">
        <w:rPr>
          <w:rFonts w:ascii="微軟正黑體" w:eastAsia="微軟正黑體" w:hAnsi="微軟正黑體"/>
          <w:b/>
          <w:bCs/>
          <w:kern w:val="0"/>
          <w:sz w:val="28"/>
          <w:szCs w:val="28"/>
        </w:rPr>
        <w:t>族文化、語言與發展相關課程納入大專校院設立原住民專班之審酌條件</w:t>
      </w:r>
    </w:p>
    <w:p w:rsidR="00B60C12" w:rsidRPr="00624857" w:rsidRDefault="00920A9B" w:rsidP="00F87CFC">
      <w:pPr>
        <w:pStyle w:val="af9"/>
        <w:numPr>
          <w:ilvl w:val="0"/>
          <w:numId w:val="22"/>
        </w:numPr>
        <w:spacing w:beforeLines="50" w:before="180" w:afterLines="50" w:after="180" w:line="440" w:lineRule="exact"/>
        <w:ind w:leftChars="0"/>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業於105年5月24日辦理「大專校院辦理原住民專班相關事宜座談會」宣導，</w:t>
      </w:r>
      <w:r w:rsidR="007D60A0">
        <w:rPr>
          <w:rFonts w:ascii="微軟正黑體" w:eastAsia="微軟正黑體" w:hAnsi="微軟正黑體" w:hint="eastAsia"/>
          <w:bCs/>
          <w:kern w:val="0"/>
          <w:sz w:val="28"/>
          <w:szCs w:val="28"/>
        </w:rPr>
        <w:t>並</w:t>
      </w:r>
      <w:r w:rsidR="0041140C">
        <w:rPr>
          <w:rFonts w:ascii="微軟正黑體" w:eastAsia="微軟正黑體" w:hAnsi="微軟正黑體" w:hint="eastAsia"/>
          <w:bCs/>
          <w:kern w:val="0"/>
          <w:sz w:val="28"/>
          <w:szCs w:val="28"/>
        </w:rPr>
        <w:t>已</w:t>
      </w:r>
      <w:r w:rsidRPr="00624857">
        <w:rPr>
          <w:rFonts w:ascii="微軟正黑體" w:eastAsia="微軟正黑體" w:hAnsi="微軟正黑體" w:hint="eastAsia"/>
          <w:bCs/>
          <w:kern w:val="0"/>
          <w:sz w:val="28"/>
          <w:szCs w:val="28"/>
        </w:rPr>
        <w:t>納入106學年度申請原住民專班設立之審酌條件。</w:t>
      </w:r>
    </w:p>
    <w:p w:rsidR="00920A9B" w:rsidRPr="00624857" w:rsidRDefault="00B42DC1" w:rsidP="00F87CFC">
      <w:pPr>
        <w:pStyle w:val="af9"/>
        <w:numPr>
          <w:ilvl w:val="0"/>
          <w:numId w:val="22"/>
        </w:numPr>
        <w:spacing w:beforeLines="50" w:before="180" w:afterLines="50" w:after="180" w:line="440" w:lineRule="exact"/>
        <w:ind w:leftChars="0"/>
        <w:jc w:val="both"/>
        <w:rPr>
          <w:rFonts w:ascii="微軟正黑體" w:eastAsia="微軟正黑體" w:hAnsi="微軟正黑體"/>
          <w:bCs/>
          <w:kern w:val="0"/>
          <w:sz w:val="28"/>
          <w:szCs w:val="28"/>
        </w:rPr>
      </w:pPr>
      <w:r>
        <w:rPr>
          <w:rFonts w:ascii="微軟正黑體" w:eastAsia="微軟正黑體" w:hAnsi="微軟正黑體" w:hint="eastAsia"/>
          <w:bCs/>
          <w:kern w:val="0"/>
          <w:sz w:val="28"/>
          <w:szCs w:val="28"/>
        </w:rPr>
        <w:t>另</w:t>
      </w:r>
      <w:r w:rsidR="00920A9B" w:rsidRPr="00624857">
        <w:rPr>
          <w:rFonts w:ascii="微軟正黑體" w:eastAsia="微軟正黑體" w:hAnsi="微軟正黑體" w:hint="eastAsia"/>
          <w:bCs/>
          <w:kern w:val="0"/>
          <w:sz w:val="28"/>
          <w:szCs w:val="28"/>
        </w:rPr>
        <w:t>於105年10月20日</w:t>
      </w:r>
      <w:r w:rsidR="0041140C">
        <w:rPr>
          <w:rFonts w:ascii="微軟正黑體" w:eastAsia="微軟正黑體" w:hAnsi="微軟正黑體" w:hint="eastAsia"/>
          <w:bCs/>
          <w:kern w:val="0"/>
          <w:sz w:val="28"/>
          <w:szCs w:val="28"/>
        </w:rPr>
        <w:t>函請</w:t>
      </w:r>
      <w:r w:rsidR="00B60C12" w:rsidRPr="00624857">
        <w:rPr>
          <w:rFonts w:ascii="微軟正黑體" w:eastAsia="微軟正黑體" w:hAnsi="微軟正黑體" w:hint="eastAsia"/>
          <w:bCs/>
          <w:kern w:val="0"/>
          <w:sz w:val="28"/>
          <w:szCs w:val="28"/>
        </w:rPr>
        <w:t>通過申請設立原住民專班之大學校院</w:t>
      </w:r>
      <w:r w:rsidR="00920A9B" w:rsidRPr="00624857">
        <w:rPr>
          <w:rFonts w:ascii="微軟正黑體" w:eastAsia="微軟正黑體" w:hAnsi="微軟正黑體" w:hint="eastAsia"/>
          <w:bCs/>
          <w:kern w:val="0"/>
          <w:sz w:val="28"/>
          <w:szCs w:val="28"/>
        </w:rPr>
        <w:t>，於專班課程規劃中，提高原住民文化課程之比例，或規劃原住民文化知識融合學系專業知識之專班課程，以達開設原住民專班之意義。</w:t>
      </w:r>
    </w:p>
    <w:p w:rsidR="00EA560B" w:rsidRPr="00624857" w:rsidRDefault="00EA560B"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(三)</w:t>
      </w:r>
      <w:r w:rsidR="00920A9B" w:rsidRPr="00624857">
        <w:rPr>
          <w:rFonts w:ascii="微軟正黑體" w:eastAsia="微軟正黑體" w:hAnsi="微軟正黑體"/>
          <w:spacing w:val="-20"/>
          <w:szCs w:val="22"/>
        </w:rPr>
        <w:t xml:space="preserve"> </w:t>
      </w:r>
      <w:r w:rsidR="00920A9B" w:rsidRPr="00624857">
        <w:rPr>
          <w:rFonts w:ascii="微軟正黑體" w:eastAsia="微軟正黑體" w:hAnsi="微軟正黑體"/>
          <w:b/>
          <w:bCs/>
          <w:kern w:val="0"/>
          <w:sz w:val="28"/>
          <w:szCs w:val="28"/>
        </w:rPr>
        <w:t>辦理大專校院加強發展原住民</w:t>
      </w:r>
      <w:r w:rsidR="00920A9B" w:rsidRPr="00624857">
        <w:rPr>
          <w:rFonts w:ascii="微軟正黑體" w:eastAsia="微軟正黑體" w:hAnsi="微軟正黑體" w:hint="eastAsia"/>
          <w:b/>
          <w:bCs/>
          <w:kern w:val="0"/>
          <w:sz w:val="28"/>
          <w:szCs w:val="28"/>
        </w:rPr>
        <w:t>族</w:t>
      </w:r>
      <w:r w:rsidR="00920A9B" w:rsidRPr="00624857">
        <w:rPr>
          <w:rFonts w:ascii="微軟正黑體" w:eastAsia="微軟正黑體" w:hAnsi="微軟正黑體"/>
          <w:b/>
          <w:bCs/>
          <w:kern w:val="0"/>
          <w:sz w:val="28"/>
          <w:szCs w:val="28"/>
        </w:rPr>
        <w:t>社團活動，推動原住民學生課外學習活動</w:t>
      </w:r>
    </w:p>
    <w:p w:rsidR="00920A9B" w:rsidRPr="00624857" w:rsidRDefault="00920A9B"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105年寒暑假共補助40隊教育優先區中小學原住民營隊活動。</w:t>
      </w:r>
    </w:p>
    <w:p w:rsidR="00EA560B" w:rsidRPr="00624857" w:rsidRDefault="00EA560B"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(四)</w:t>
      </w:r>
      <w:r w:rsidR="00920A9B" w:rsidRPr="00624857">
        <w:rPr>
          <w:rFonts w:ascii="微軟正黑體" w:eastAsia="微軟正黑體" w:hAnsi="微軟正黑體"/>
          <w:szCs w:val="22"/>
        </w:rPr>
        <w:t xml:space="preserve"> </w:t>
      </w:r>
      <w:r w:rsidR="00920A9B" w:rsidRPr="00624857">
        <w:rPr>
          <w:rFonts w:ascii="微軟正黑體" w:eastAsia="微軟正黑體" w:hAnsi="微軟正黑體"/>
          <w:b/>
          <w:bCs/>
          <w:kern w:val="0"/>
          <w:sz w:val="28"/>
          <w:szCs w:val="28"/>
        </w:rPr>
        <w:t>辦理大專校院學生原住民族教育活動</w:t>
      </w:r>
    </w:p>
    <w:p w:rsidR="00920A9B" w:rsidRPr="00624857" w:rsidRDefault="00920A9B"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辦理「MATA獎-105</w:t>
      </w:r>
      <w:r w:rsidR="00B60C12" w:rsidRPr="00624857">
        <w:rPr>
          <w:rFonts w:ascii="微軟正黑體" w:eastAsia="微軟正黑體" w:hAnsi="微軟正黑體" w:hint="eastAsia"/>
          <w:bCs/>
          <w:kern w:val="0"/>
          <w:sz w:val="28"/>
          <w:szCs w:val="28"/>
        </w:rPr>
        <w:t>年大專校院學生原住民族文化特色數位影音競賽」，</w:t>
      </w:r>
      <w:r w:rsidR="0041140C">
        <w:rPr>
          <w:rFonts w:ascii="微軟正黑體" w:eastAsia="微軟正黑體" w:hAnsi="微軟正黑體" w:hint="eastAsia"/>
          <w:bCs/>
          <w:kern w:val="0"/>
          <w:sz w:val="28"/>
          <w:szCs w:val="28"/>
        </w:rPr>
        <w:t>經</w:t>
      </w:r>
      <w:r w:rsidRPr="00624857">
        <w:rPr>
          <w:rFonts w:ascii="微軟正黑體" w:eastAsia="微軟正黑體" w:hAnsi="微軟正黑體" w:hint="eastAsia"/>
          <w:bCs/>
          <w:kern w:val="0"/>
          <w:sz w:val="28"/>
          <w:szCs w:val="28"/>
        </w:rPr>
        <w:t>105年8月</w:t>
      </w:r>
      <w:r w:rsidR="007D60A0">
        <w:rPr>
          <w:rFonts w:ascii="微軟正黑體" w:eastAsia="微軟正黑體" w:hAnsi="微軟正黑體" w:hint="eastAsia"/>
          <w:bCs/>
          <w:kern w:val="0"/>
          <w:sz w:val="28"/>
          <w:szCs w:val="28"/>
        </w:rPr>
        <w:t>進行</w:t>
      </w:r>
      <w:r w:rsidR="0041140C">
        <w:rPr>
          <w:rFonts w:ascii="微軟正黑體" w:eastAsia="微軟正黑體" w:hAnsi="微軟正黑體" w:hint="eastAsia"/>
          <w:bCs/>
          <w:kern w:val="0"/>
          <w:sz w:val="28"/>
          <w:szCs w:val="28"/>
        </w:rPr>
        <w:t>評選後</w:t>
      </w:r>
      <w:r w:rsidRPr="00624857">
        <w:rPr>
          <w:rFonts w:ascii="微軟正黑體" w:eastAsia="微軟正黑體" w:hAnsi="微軟正黑體" w:hint="eastAsia"/>
          <w:bCs/>
          <w:kern w:val="0"/>
          <w:sz w:val="28"/>
          <w:szCs w:val="28"/>
        </w:rPr>
        <w:t>，選出非紀錄片類及紀錄片類共計12件優秀作品，並於10月5日舉行頒獎典禮及得獎作品全國巡迴展啟動儀式；入圍及得獎作品於10</w:t>
      </w:r>
      <w:r w:rsidR="007C5AA6">
        <w:rPr>
          <w:rFonts w:ascii="微軟正黑體" w:eastAsia="微軟正黑體" w:hAnsi="微軟正黑體" w:hint="eastAsia"/>
          <w:bCs/>
          <w:kern w:val="0"/>
          <w:sz w:val="28"/>
          <w:szCs w:val="28"/>
        </w:rPr>
        <w:t>至</w:t>
      </w:r>
      <w:r w:rsidRPr="00624857">
        <w:rPr>
          <w:rFonts w:ascii="微軟正黑體" w:eastAsia="微軟正黑體" w:hAnsi="微軟正黑體" w:hint="eastAsia"/>
          <w:bCs/>
          <w:kern w:val="0"/>
          <w:sz w:val="28"/>
          <w:szCs w:val="28"/>
        </w:rPr>
        <w:t>11月至全國北南東8個展點進行巡迴展。</w:t>
      </w:r>
    </w:p>
    <w:p w:rsidR="0075468E" w:rsidRPr="00624857" w:rsidRDefault="0075468E" w:rsidP="002658E8">
      <w:pPr>
        <w:pStyle w:val="1"/>
        <w:numPr>
          <w:ilvl w:val="0"/>
          <w:numId w:val="36"/>
        </w:numPr>
        <w:spacing w:beforeLines="50" w:afterLines="50" w:line="440" w:lineRule="exact"/>
        <w:jc w:val="both"/>
        <w:rPr>
          <w:rFonts w:ascii="微軟正黑體" w:eastAsia="微軟正黑體" w:hAnsi="微軟正黑體"/>
          <w:kern w:val="0"/>
          <w:sz w:val="32"/>
          <w:szCs w:val="32"/>
        </w:rPr>
      </w:pPr>
      <w:bookmarkStart w:id="14" w:name="_Toc482691583"/>
      <w:r w:rsidRPr="00624857">
        <w:rPr>
          <w:rFonts w:ascii="微軟正黑體" w:eastAsia="微軟正黑體" w:hAnsi="微軟正黑體" w:hint="eastAsia"/>
          <w:kern w:val="0"/>
          <w:sz w:val="32"/>
          <w:szCs w:val="32"/>
        </w:rPr>
        <w:t>落實原住民族終身教育與家庭教育</w:t>
      </w:r>
      <w:bookmarkEnd w:id="14"/>
    </w:p>
    <w:p w:rsidR="0075468E" w:rsidRPr="00624857" w:rsidRDefault="00CD49CE" w:rsidP="00624857">
      <w:pPr>
        <w:spacing w:beforeLines="50" w:before="180" w:afterLines="50" w:after="180" w:line="440" w:lineRule="exact"/>
        <w:jc w:val="both"/>
        <w:rPr>
          <w:rFonts w:ascii="微軟正黑體" w:eastAsia="微軟正黑體" w:hAnsi="微軟正黑體"/>
          <w:b/>
          <w:sz w:val="28"/>
          <w:szCs w:val="28"/>
        </w:rPr>
      </w:pPr>
      <w:r w:rsidRPr="00624857">
        <w:rPr>
          <w:rFonts w:ascii="微軟正黑體" w:eastAsia="微軟正黑體" w:hAnsi="微軟正黑體" w:hint="eastAsia"/>
          <w:b/>
          <w:sz w:val="28"/>
          <w:szCs w:val="28"/>
        </w:rPr>
        <w:t>一、確立原住民族終身教育與家庭教育法制與行政</w:t>
      </w:r>
      <w:r w:rsidR="007D60A0">
        <w:rPr>
          <w:rFonts w:ascii="微軟正黑體" w:eastAsia="微軟正黑體" w:hAnsi="微軟正黑體" w:hint="eastAsia"/>
          <w:b/>
          <w:sz w:val="28"/>
          <w:szCs w:val="28"/>
        </w:rPr>
        <w:t>以推動相關活動</w:t>
      </w:r>
    </w:p>
    <w:p w:rsidR="0075468E" w:rsidRPr="00624857" w:rsidRDefault="00CD49CE" w:rsidP="00624857">
      <w:pPr>
        <w:spacing w:beforeLines="50" w:before="180" w:afterLines="50" w:after="180" w:line="440" w:lineRule="exact"/>
        <w:ind w:left="2" w:firstLineChars="201" w:firstLine="563"/>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透過專責單位或人員推動原住民族終身教育與家庭教育業務，</w:t>
      </w:r>
      <w:r w:rsidR="00D2107B" w:rsidRPr="00624857">
        <w:rPr>
          <w:rFonts w:ascii="微軟正黑體" w:eastAsia="微軟正黑體" w:hAnsi="微軟正黑體"/>
          <w:bCs/>
          <w:kern w:val="0"/>
          <w:sz w:val="28"/>
          <w:szCs w:val="28"/>
        </w:rPr>
        <w:t>督導地方政府將終身教育及家庭教</w:t>
      </w:r>
      <w:r w:rsidR="00D2107B" w:rsidRPr="00624857">
        <w:rPr>
          <w:rFonts w:ascii="微軟正黑體" w:eastAsia="微軟正黑體" w:hAnsi="微軟正黑體" w:hint="eastAsia"/>
          <w:bCs/>
          <w:kern w:val="0"/>
          <w:sz w:val="28"/>
          <w:szCs w:val="28"/>
        </w:rPr>
        <w:t>育</w:t>
      </w:r>
      <w:r w:rsidR="00D2107B" w:rsidRPr="00624857">
        <w:rPr>
          <w:rFonts w:ascii="微軟正黑體" w:eastAsia="微軟正黑體" w:hAnsi="微軟正黑體"/>
          <w:bCs/>
          <w:kern w:val="0"/>
          <w:sz w:val="28"/>
          <w:szCs w:val="28"/>
        </w:rPr>
        <w:t>等納入年度計畫以推展業務</w:t>
      </w:r>
      <w:r w:rsidR="00D2107B" w:rsidRPr="00624857">
        <w:rPr>
          <w:rFonts w:ascii="微軟正黑體" w:eastAsia="微軟正黑體" w:hAnsi="微軟正黑體" w:hint="eastAsia"/>
          <w:bCs/>
          <w:kern w:val="0"/>
          <w:sz w:val="28"/>
          <w:szCs w:val="28"/>
        </w:rPr>
        <w:t>。</w:t>
      </w:r>
    </w:p>
    <w:p w:rsidR="00D2107B" w:rsidRPr="00624857" w:rsidRDefault="00D2107B" w:rsidP="00F87CFC">
      <w:pPr>
        <w:pStyle w:val="af9"/>
        <w:numPr>
          <w:ilvl w:val="0"/>
          <w:numId w:val="18"/>
        </w:numPr>
        <w:spacing w:beforeLines="50" w:before="180" w:afterLines="50" w:after="180" w:line="440" w:lineRule="exact"/>
        <w:ind w:leftChars="0" w:left="567" w:hanging="567"/>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家庭教育</w:t>
      </w:r>
    </w:p>
    <w:p w:rsidR="00D2107B" w:rsidRPr="00624857" w:rsidRDefault="00D2107B" w:rsidP="00F87CFC">
      <w:pPr>
        <w:pStyle w:val="af9"/>
        <w:numPr>
          <w:ilvl w:val="0"/>
          <w:numId w:val="19"/>
        </w:numPr>
        <w:spacing w:beforeLines="50" w:before="180" w:afterLines="50" w:after="180" w:line="440" w:lineRule="exact"/>
        <w:ind w:leftChars="0" w:left="546" w:hanging="392"/>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補助</w:t>
      </w:r>
      <w:r w:rsidR="0041140C">
        <w:rPr>
          <w:rFonts w:ascii="微軟正黑體" w:eastAsia="微軟正黑體" w:hAnsi="微軟正黑體" w:hint="eastAsia"/>
          <w:bCs/>
          <w:kern w:val="0"/>
          <w:sz w:val="28"/>
          <w:szCs w:val="28"/>
        </w:rPr>
        <w:t>地方</w:t>
      </w:r>
      <w:r w:rsidRPr="00624857">
        <w:rPr>
          <w:rFonts w:ascii="微軟正黑體" w:eastAsia="微軟正黑體" w:hAnsi="微軟正黑體" w:hint="eastAsia"/>
          <w:bCs/>
          <w:kern w:val="0"/>
          <w:sz w:val="28"/>
          <w:szCs w:val="28"/>
        </w:rPr>
        <w:t>政府推展原住民族家庭教育及婦女教育活動，聚焦於「普及親職教育及婚親教育」，各縣市需辦理原民家庭教育場次所占全年度辦理總場次之比率，應符合各該人口數/家庭數所占全縣市人口數/家庭數之比率，透過與社區、學校、民間團體或其他機構之連結進而提供教育服務，105年約計辦理639場次，參與之原住民族民眾約3萬0,211以上。</w:t>
      </w:r>
    </w:p>
    <w:p w:rsidR="00D2107B" w:rsidRPr="00624857" w:rsidRDefault="00D2107B" w:rsidP="00F87CFC">
      <w:pPr>
        <w:pStyle w:val="af9"/>
        <w:numPr>
          <w:ilvl w:val="0"/>
          <w:numId w:val="19"/>
        </w:numPr>
        <w:spacing w:beforeLines="50" w:before="180" w:afterLines="50" w:after="180" w:line="440" w:lineRule="exact"/>
        <w:ind w:leftChars="0" w:left="546" w:hanging="392"/>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補助地方政府加強培訓具原住民族籍之現職教師、志工、退休公教人員、社工、部落神職人員等成為家庭教育種子人員，以加強原住民族親職教育種子人員，擴大家庭教育服務能量，105年共辦理36場次，培訓472人次。</w:t>
      </w:r>
    </w:p>
    <w:p w:rsidR="00D2107B" w:rsidRPr="00624857" w:rsidRDefault="00D2107B" w:rsidP="00F87CFC">
      <w:pPr>
        <w:pStyle w:val="af9"/>
        <w:numPr>
          <w:ilvl w:val="0"/>
          <w:numId w:val="19"/>
        </w:numPr>
        <w:spacing w:beforeLines="50" w:before="180" w:afterLines="50" w:after="180" w:line="440" w:lineRule="exact"/>
        <w:ind w:leftChars="0" w:left="546" w:hanging="392"/>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104年度補助大專校院辦理原住民族家庭教育方案</w:t>
      </w:r>
      <w:r w:rsidR="007D60A0">
        <w:rPr>
          <w:rFonts w:ascii="微軟正黑體" w:eastAsia="微軟正黑體" w:hAnsi="微軟正黑體" w:hint="eastAsia"/>
          <w:bCs/>
          <w:kern w:val="0"/>
          <w:sz w:val="28"/>
          <w:szCs w:val="28"/>
        </w:rPr>
        <w:t>，</w:t>
      </w:r>
      <w:r w:rsidRPr="00624857">
        <w:rPr>
          <w:rFonts w:ascii="微軟正黑體" w:eastAsia="微軟正黑體" w:hAnsi="微軟正黑體" w:hint="eastAsia"/>
          <w:bCs/>
          <w:kern w:val="0"/>
          <w:sz w:val="28"/>
          <w:szCs w:val="28"/>
        </w:rPr>
        <w:t>計補助7校，75名大學師生參與，於105年</w:t>
      </w:r>
      <w:r w:rsidR="007C5AA6">
        <w:rPr>
          <w:rFonts w:ascii="微軟正黑體" w:eastAsia="微軟正黑體" w:hAnsi="微軟正黑體" w:hint="eastAsia"/>
          <w:bCs/>
          <w:kern w:val="0"/>
          <w:sz w:val="28"/>
          <w:szCs w:val="28"/>
        </w:rPr>
        <w:t>1至</w:t>
      </w:r>
      <w:r w:rsidRPr="00624857">
        <w:rPr>
          <w:rFonts w:ascii="微軟正黑體" w:eastAsia="微軟正黑體" w:hAnsi="微軟正黑體" w:hint="eastAsia"/>
          <w:bCs/>
          <w:kern w:val="0"/>
          <w:sz w:val="28"/>
          <w:szCs w:val="28"/>
        </w:rPr>
        <w:t>7月深入原鄉，受益原鄉學生約500人次，並於8月29日辦理成果發表會完竣。105</w:t>
      </w:r>
      <w:r w:rsidR="007D60A0">
        <w:rPr>
          <w:rFonts w:ascii="微軟正黑體" w:eastAsia="微軟正黑體" w:hAnsi="微軟正黑體" w:hint="eastAsia"/>
          <w:bCs/>
          <w:kern w:val="0"/>
          <w:sz w:val="28"/>
          <w:szCs w:val="28"/>
        </w:rPr>
        <w:t>學年度</w:t>
      </w:r>
      <w:r w:rsidRPr="00624857">
        <w:rPr>
          <w:rFonts w:ascii="微軟正黑體" w:eastAsia="微軟正黑體" w:hAnsi="微軟正黑體" w:hint="eastAsia"/>
          <w:bCs/>
          <w:kern w:val="0"/>
          <w:sz w:val="28"/>
          <w:szCs w:val="28"/>
        </w:rPr>
        <w:t>核定補助實踐大學等8校辦理，並於105年10月30日辦理共識營會議，於11月23日召開上述8校與家庭教育中心之合作模式研商會議。</w:t>
      </w:r>
    </w:p>
    <w:p w:rsidR="00D2107B" w:rsidRPr="00624857" w:rsidRDefault="00D2107B" w:rsidP="00F87CFC">
      <w:pPr>
        <w:pStyle w:val="af9"/>
        <w:numPr>
          <w:ilvl w:val="0"/>
          <w:numId w:val="18"/>
        </w:numPr>
        <w:tabs>
          <w:tab w:val="left" w:pos="567"/>
        </w:tabs>
        <w:spacing w:beforeLines="50" w:before="180" w:afterLines="50" w:after="180" w:line="440" w:lineRule="exact"/>
        <w:ind w:leftChars="0" w:left="546" w:hanging="546"/>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終身教育</w:t>
      </w:r>
    </w:p>
    <w:p w:rsidR="00D2107B" w:rsidRPr="00624857" w:rsidRDefault="00D2107B" w:rsidP="00F87CFC">
      <w:pPr>
        <w:pStyle w:val="af9"/>
        <w:numPr>
          <w:ilvl w:val="0"/>
          <w:numId w:val="20"/>
        </w:numPr>
        <w:spacing w:beforeLines="50" w:before="180" w:afterLines="50" w:after="180" w:line="440" w:lineRule="exact"/>
        <w:ind w:leftChars="0" w:left="546" w:hanging="392"/>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自97年起，依據高齡者學習特性，以「在地老化」、「就地學習」理念為主，補助</w:t>
      </w:r>
      <w:r w:rsidR="0041140C">
        <w:rPr>
          <w:rFonts w:ascii="微軟正黑體" w:eastAsia="微軟正黑體" w:hAnsi="微軟正黑體" w:hint="eastAsia"/>
          <w:bCs/>
          <w:kern w:val="0"/>
          <w:sz w:val="28"/>
          <w:szCs w:val="28"/>
        </w:rPr>
        <w:t>地方</w:t>
      </w:r>
      <w:r w:rsidRPr="00624857">
        <w:rPr>
          <w:rFonts w:ascii="微軟正黑體" w:eastAsia="微軟正黑體" w:hAnsi="微軟正黑體" w:hint="eastAsia"/>
          <w:bCs/>
          <w:kern w:val="0"/>
          <w:sz w:val="28"/>
          <w:szCs w:val="28"/>
        </w:rPr>
        <w:t>政府結合在地組織，逐年於轄屬鄉鎮市區設置樂齡學習中心，提供55歲以上國民多元學習課程。105年已於336個鄉鎮市區設置339所樂齡中心，含46個原住民地區，占全國55個原住民地區83.6%，在原民地區的樂齡學習中心，運用現有資源及人力，將中心資源、講師，拓展至所在地以外之村里與部落，讓老年人可以就地學習。</w:t>
      </w:r>
    </w:p>
    <w:p w:rsidR="00D2107B" w:rsidRPr="00624857" w:rsidRDefault="00D2107B" w:rsidP="00F87CFC">
      <w:pPr>
        <w:pStyle w:val="af9"/>
        <w:numPr>
          <w:ilvl w:val="0"/>
          <w:numId w:val="20"/>
        </w:numPr>
        <w:spacing w:beforeLines="50" w:before="180" w:afterLines="50" w:after="180" w:line="440" w:lineRule="exact"/>
        <w:ind w:leftChars="0" w:left="546" w:hanging="392"/>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另委請專業學術單位成立樂齡學習輔導團，協助所督導之縣市及其轄屬之樂齡學習中心發展，並進行訪視以實際了解其困境，如國立高雄師範</w:t>
      </w:r>
      <w:r w:rsidR="007D60A0">
        <w:rPr>
          <w:rFonts w:ascii="微軟正黑體" w:eastAsia="微軟正黑體" w:hAnsi="微軟正黑體" w:hint="eastAsia"/>
          <w:bCs/>
          <w:kern w:val="0"/>
          <w:sz w:val="28"/>
          <w:szCs w:val="28"/>
        </w:rPr>
        <w:t>大學所負責樂齡學習南區輔導團結合學校資源到高雄市桃源區、甲仙區</w:t>
      </w:r>
      <w:r w:rsidRPr="00624857">
        <w:rPr>
          <w:rFonts w:ascii="微軟正黑體" w:eastAsia="微軟正黑體" w:hAnsi="微軟正黑體" w:hint="eastAsia"/>
          <w:bCs/>
          <w:kern w:val="0"/>
          <w:sz w:val="28"/>
          <w:szCs w:val="28"/>
        </w:rPr>
        <w:t>辦理樂齡學習中心運動保健及原民區志工</w:t>
      </w:r>
      <w:r w:rsidR="002A502D" w:rsidRPr="00624857">
        <w:rPr>
          <w:rFonts w:ascii="微軟正黑體" w:eastAsia="微軟正黑體" w:hAnsi="微軟正黑體" w:hint="eastAsia"/>
          <w:bCs/>
          <w:kern w:val="0"/>
          <w:sz w:val="28"/>
          <w:szCs w:val="28"/>
        </w:rPr>
        <w:t>培訓課程；另拍攝臺東縣長濱鄉、東河鄉等地樂齡學習中心長者學習</w:t>
      </w:r>
      <w:r w:rsidRPr="00624857">
        <w:rPr>
          <w:rFonts w:ascii="微軟正黑體" w:eastAsia="微軟正黑體" w:hAnsi="微軟正黑體" w:hint="eastAsia"/>
          <w:bCs/>
          <w:kern w:val="0"/>
          <w:sz w:val="28"/>
          <w:szCs w:val="28"/>
        </w:rPr>
        <w:t>過程，以積極提升中心專業能量，讓社區高齡者受到更佳的學習資源。</w:t>
      </w:r>
    </w:p>
    <w:p w:rsidR="003F7940" w:rsidRPr="00624857" w:rsidRDefault="00D2107B" w:rsidP="00F87CFC">
      <w:pPr>
        <w:pStyle w:val="af9"/>
        <w:numPr>
          <w:ilvl w:val="0"/>
          <w:numId w:val="20"/>
        </w:numPr>
        <w:spacing w:beforeLines="50" w:before="180" w:afterLines="50" w:after="180" w:line="440" w:lineRule="exact"/>
        <w:ind w:leftChars="0" w:left="546" w:hanging="392"/>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實地訪視宜蘭縣大同鄉、新竹縣五峰鄉、屏東縣春日鄉、泰武鄉、瑪家鄉、三地門鄉、來義鄉、萬巒鄉、高雄市那瑪夏區、桃源區、六龜區、茂林區及南投信義鄉等原住民地</w:t>
      </w:r>
      <w:r w:rsidR="002A502D" w:rsidRPr="00624857">
        <w:rPr>
          <w:rFonts w:ascii="微軟正黑體" w:eastAsia="微軟正黑體" w:hAnsi="微軟正黑體" w:hint="eastAsia"/>
          <w:bCs/>
          <w:kern w:val="0"/>
          <w:sz w:val="28"/>
          <w:szCs w:val="28"/>
        </w:rPr>
        <w:t>區之樂齡學習中心，並視其推動的情況予以輔導，縣市政府均成立地方</w:t>
      </w:r>
      <w:r w:rsidRPr="00624857">
        <w:rPr>
          <w:rFonts w:ascii="微軟正黑體" w:eastAsia="微軟正黑體" w:hAnsi="微軟正黑體" w:hint="eastAsia"/>
          <w:bCs/>
          <w:kern w:val="0"/>
          <w:sz w:val="28"/>
          <w:szCs w:val="28"/>
        </w:rPr>
        <w:t>樂齡學習輔導團協助抽訪。</w:t>
      </w:r>
    </w:p>
    <w:p w:rsidR="00CD49CE" w:rsidRPr="00624857" w:rsidRDefault="00CD49CE" w:rsidP="00624857">
      <w:pPr>
        <w:spacing w:beforeLines="50" w:before="180" w:afterLines="50" w:after="180" w:line="440" w:lineRule="exact"/>
        <w:jc w:val="both"/>
        <w:rPr>
          <w:rFonts w:ascii="微軟正黑體" w:eastAsia="微軟正黑體" w:hAnsi="微軟正黑體"/>
          <w:b/>
          <w:sz w:val="28"/>
          <w:szCs w:val="28"/>
        </w:rPr>
      </w:pPr>
      <w:r w:rsidRPr="00624857">
        <w:rPr>
          <w:rFonts w:ascii="微軟正黑體" w:eastAsia="微軟正黑體" w:hAnsi="微軟正黑體" w:hint="eastAsia"/>
          <w:b/>
          <w:sz w:val="28"/>
          <w:szCs w:val="28"/>
        </w:rPr>
        <w:t>二、推動差異性的城鄉家庭教育活動</w:t>
      </w:r>
    </w:p>
    <w:p w:rsidR="00CD49CE" w:rsidRPr="00624857" w:rsidRDefault="00CD49CE" w:rsidP="00624857">
      <w:pPr>
        <w:spacing w:beforeLines="50" w:before="180" w:afterLines="50" w:after="180" w:line="440" w:lineRule="exact"/>
        <w:ind w:left="566" w:hangingChars="202" w:hanging="566"/>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(一)進行都會區及原鄉原住民族家庭教育需求之調查</w:t>
      </w:r>
    </w:p>
    <w:p w:rsidR="002A502D" w:rsidRPr="00624857" w:rsidRDefault="00A255EB"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Pr>
          <w:rFonts w:ascii="微軟正黑體" w:eastAsia="微軟正黑體" w:hAnsi="微軟正黑體" w:hint="eastAsia"/>
          <w:bCs/>
          <w:kern w:val="0"/>
          <w:sz w:val="28"/>
          <w:szCs w:val="28"/>
        </w:rPr>
        <w:t>105年委請國立臺灣師範大學進行調查(</w:t>
      </w:r>
      <w:r w:rsidRPr="00624857">
        <w:rPr>
          <w:rFonts w:ascii="微軟正黑體" w:eastAsia="微軟正黑體" w:hAnsi="微軟正黑體" w:hint="eastAsia"/>
          <w:bCs/>
          <w:kern w:val="0"/>
          <w:sz w:val="28"/>
          <w:szCs w:val="28"/>
        </w:rPr>
        <w:t>計畫執行期程自105年10月</w:t>
      </w:r>
      <w:r>
        <w:rPr>
          <w:rFonts w:ascii="微軟正黑體" w:eastAsia="微軟正黑體" w:hAnsi="微軟正黑體" w:hint="eastAsia"/>
          <w:bCs/>
          <w:kern w:val="0"/>
          <w:sz w:val="28"/>
          <w:szCs w:val="28"/>
        </w:rPr>
        <w:t>至</w:t>
      </w:r>
      <w:r w:rsidRPr="00624857">
        <w:rPr>
          <w:rFonts w:ascii="微軟正黑體" w:eastAsia="微軟正黑體" w:hAnsi="微軟正黑體" w:hint="eastAsia"/>
          <w:bCs/>
          <w:kern w:val="0"/>
          <w:sz w:val="28"/>
          <w:szCs w:val="28"/>
        </w:rPr>
        <w:t>106年10月</w:t>
      </w:r>
      <w:r>
        <w:rPr>
          <w:rFonts w:ascii="微軟正黑體" w:eastAsia="微軟正黑體" w:hAnsi="微軟正黑體" w:hint="eastAsia"/>
          <w:bCs/>
          <w:kern w:val="0"/>
          <w:sz w:val="28"/>
          <w:szCs w:val="28"/>
        </w:rPr>
        <w:t>)</w:t>
      </w:r>
      <w:r w:rsidR="007D60A0">
        <w:rPr>
          <w:rFonts w:ascii="微軟正黑體" w:eastAsia="微軟正黑體" w:hAnsi="微軟正黑體" w:hint="eastAsia"/>
          <w:bCs/>
          <w:kern w:val="0"/>
          <w:sz w:val="28"/>
          <w:szCs w:val="28"/>
        </w:rPr>
        <w:t>，</w:t>
      </w:r>
      <w:r>
        <w:rPr>
          <w:rFonts w:ascii="微軟正黑體" w:eastAsia="微軟正黑體" w:hAnsi="微軟正黑體" w:hint="eastAsia"/>
          <w:bCs/>
          <w:kern w:val="0"/>
          <w:sz w:val="28"/>
          <w:szCs w:val="28"/>
        </w:rPr>
        <w:t>以國內相關大型之調查資料之運用，就</w:t>
      </w:r>
      <w:r w:rsidR="002A502D" w:rsidRPr="00624857">
        <w:rPr>
          <w:rFonts w:ascii="微軟正黑體" w:eastAsia="微軟正黑體" w:hAnsi="微軟正黑體" w:hint="eastAsia"/>
          <w:bCs/>
          <w:kern w:val="0"/>
          <w:sz w:val="28"/>
          <w:szCs w:val="28"/>
        </w:rPr>
        <w:t>家庭組成結構、家人關係及教養行為等面向之綜整分析</w:t>
      </w:r>
      <w:r>
        <w:rPr>
          <w:rFonts w:ascii="微軟正黑體" w:eastAsia="微軟正黑體" w:hAnsi="微軟正黑體" w:hint="eastAsia"/>
          <w:bCs/>
          <w:kern w:val="0"/>
          <w:sz w:val="28"/>
          <w:szCs w:val="28"/>
        </w:rPr>
        <w:t>並進行規劃</w:t>
      </w:r>
      <w:r w:rsidR="002A502D" w:rsidRPr="00624857">
        <w:rPr>
          <w:rFonts w:ascii="微軟正黑體" w:eastAsia="微軟正黑體" w:hAnsi="微軟正黑體" w:hint="eastAsia"/>
          <w:bCs/>
          <w:kern w:val="0"/>
          <w:sz w:val="28"/>
          <w:szCs w:val="28"/>
        </w:rPr>
        <w:t>。</w:t>
      </w:r>
    </w:p>
    <w:p w:rsidR="003F7940" w:rsidRPr="00624857" w:rsidRDefault="003F7940" w:rsidP="00624857">
      <w:pPr>
        <w:spacing w:beforeLines="50" w:before="180" w:afterLines="50" w:after="180" w:line="440" w:lineRule="exact"/>
        <w:ind w:left="566" w:hangingChars="202" w:hanging="566"/>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(二)</w:t>
      </w:r>
      <w:r w:rsidR="00E720EF" w:rsidRPr="00624857">
        <w:rPr>
          <w:rFonts w:ascii="微軟正黑體" w:eastAsia="微軟正黑體" w:hAnsi="微軟正黑體" w:hint="eastAsia"/>
          <w:b/>
          <w:bCs/>
          <w:kern w:val="0"/>
          <w:sz w:val="28"/>
          <w:szCs w:val="28"/>
        </w:rPr>
        <w:t>補助原住民族團體</w:t>
      </w:r>
      <w:r w:rsidRPr="00624857">
        <w:rPr>
          <w:rFonts w:ascii="微軟正黑體" w:eastAsia="微軟正黑體" w:hAnsi="微軟正黑體" w:hint="eastAsia"/>
          <w:b/>
          <w:bCs/>
          <w:kern w:val="0"/>
          <w:sz w:val="28"/>
          <w:szCs w:val="28"/>
        </w:rPr>
        <w:t>辦理原住民族家庭教育等活動</w:t>
      </w:r>
    </w:p>
    <w:p w:rsidR="002A502D" w:rsidRPr="00624857" w:rsidRDefault="00E720EF" w:rsidP="00624857">
      <w:pPr>
        <w:spacing w:beforeLines="50" w:before="180" w:afterLines="50" w:after="180" w:line="440" w:lineRule="exact"/>
        <w:ind w:left="2" w:firstLineChars="201" w:firstLine="563"/>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補助民間團體推展原住民終身教育、家庭教育相關活動</w:t>
      </w:r>
      <w:r w:rsidR="002A502D" w:rsidRPr="00624857">
        <w:rPr>
          <w:rFonts w:ascii="微軟正黑體" w:eastAsia="微軟正黑體" w:hAnsi="微軟正黑體" w:hint="eastAsia"/>
          <w:bCs/>
          <w:kern w:val="0"/>
          <w:sz w:val="28"/>
          <w:szCs w:val="28"/>
        </w:rPr>
        <w:t>計畫，提供原住民多元學習機會。105</w:t>
      </w:r>
      <w:r w:rsidRPr="00624857">
        <w:rPr>
          <w:rFonts w:ascii="微軟正黑體" w:eastAsia="微軟正黑體" w:hAnsi="微軟正黑體" w:hint="eastAsia"/>
          <w:bCs/>
          <w:kern w:val="0"/>
          <w:sz w:val="28"/>
          <w:szCs w:val="28"/>
        </w:rPr>
        <w:t>年補助民間團體辦理原住民終身學習、家庭教育活動計</w:t>
      </w:r>
      <w:r w:rsidR="002A502D" w:rsidRPr="00624857">
        <w:rPr>
          <w:rFonts w:ascii="微軟正黑體" w:eastAsia="微軟正黑體" w:hAnsi="微軟正黑體" w:hint="eastAsia"/>
          <w:bCs/>
          <w:kern w:val="0"/>
          <w:sz w:val="28"/>
          <w:szCs w:val="28"/>
        </w:rPr>
        <w:t>11案。</w:t>
      </w:r>
    </w:p>
    <w:p w:rsidR="00AB439E" w:rsidRPr="00624857" w:rsidRDefault="00AB439E" w:rsidP="00624857">
      <w:pPr>
        <w:spacing w:beforeLines="50" w:before="180" w:afterLines="50" w:after="180" w:line="440" w:lineRule="exact"/>
        <w:jc w:val="both"/>
        <w:rPr>
          <w:rFonts w:ascii="微軟正黑體" w:eastAsia="微軟正黑體" w:hAnsi="微軟正黑體"/>
          <w:b/>
          <w:sz w:val="28"/>
          <w:szCs w:val="28"/>
        </w:rPr>
      </w:pPr>
      <w:r w:rsidRPr="00624857">
        <w:rPr>
          <w:rFonts w:ascii="微軟正黑體" w:eastAsia="微軟正黑體" w:hAnsi="微軟正黑體" w:hint="eastAsia"/>
          <w:b/>
          <w:sz w:val="28"/>
          <w:szCs w:val="28"/>
        </w:rPr>
        <w:t>三、深化原住民族社會教育與終身學習之推動</w:t>
      </w:r>
    </w:p>
    <w:p w:rsidR="00AB439E" w:rsidRPr="00624857" w:rsidRDefault="00AB439E" w:rsidP="00624857">
      <w:pPr>
        <w:spacing w:beforeLines="50" w:before="180" w:afterLines="50" w:after="180" w:line="440" w:lineRule="exact"/>
        <w:ind w:left="566" w:hangingChars="202" w:hanging="566"/>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(一)</w:t>
      </w:r>
      <w:r w:rsidR="00E720EF" w:rsidRPr="00624857">
        <w:rPr>
          <w:rFonts w:ascii="微軟正黑體" w:eastAsia="微軟正黑體" w:hAnsi="微軟正黑體" w:hint="eastAsia"/>
          <w:b/>
          <w:bCs/>
          <w:kern w:val="0"/>
          <w:sz w:val="28"/>
          <w:szCs w:val="28"/>
        </w:rPr>
        <w:t>辦理原住民族終身教育及家庭教育研討會或成果發表會</w:t>
      </w:r>
    </w:p>
    <w:p w:rsidR="001E1BD7" w:rsidRDefault="00E720EF" w:rsidP="001E1BD7">
      <w:pPr>
        <w:pStyle w:val="af9"/>
        <w:numPr>
          <w:ilvl w:val="0"/>
          <w:numId w:val="28"/>
        </w:numPr>
        <w:spacing w:beforeLines="50" w:before="180" w:afterLines="50" w:after="180" w:line="440" w:lineRule="exact"/>
        <w:ind w:leftChars="0"/>
        <w:jc w:val="both"/>
        <w:rPr>
          <w:rFonts w:ascii="微軟正黑體" w:eastAsia="微軟正黑體" w:hAnsi="微軟正黑體"/>
          <w:bCs/>
          <w:kern w:val="0"/>
          <w:sz w:val="28"/>
          <w:szCs w:val="28"/>
        </w:rPr>
      </w:pPr>
      <w:r w:rsidRPr="001E1BD7">
        <w:rPr>
          <w:rFonts w:ascii="微軟正黑體" w:eastAsia="微軟正黑體" w:hAnsi="微軟正黑體" w:hint="eastAsia"/>
          <w:bCs/>
          <w:kern w:val="0"/>
          <w:sz w:val="28"/>
          <w:szCs w:val="28"/>
        </w:rPr>
        <w:t>於</w:t>
      </w:r>
      <w:r w:rsidR="00A255EB">
        <w:rPr>
          <w:rFonts w:ascii="微軟正黑體" w:eastAsia="微軟正黑體" w:hAnsi="微軟正黑體" w:hint="eastAsia"/>
          <w:bCs/>
          <w:kern w:val="0"/>
          <w:sz w:val="28"/>
          <w:szCs w:val="28"/>
        </w:rPr>
        <w:t>105年</w:t>
      </w:r>
      <w:r w:rsidRPr="001E1BD7">
        <w:rPr>
          <w:rFonts w:ascii="微軟正黑體" w:eastAsia="微軟正黑體" w:hAnsi="微軟正黑體" w:hint="eastAsia"/>
          <w:bCs/>
          <w:kern w:val="0"/>
          <w:sz w:val="28"/>
          <w:szCs w:val="28"/>
        </w:rPr>
        <w:t>10月7日專為原住民族部落大學舉辦「105年非正規教育課程認證宣導說明會」，以強化原住民族部落大學教學及課程品質之精進提升。</w:t>
      </w:r>
    </w:p>
    <w:p w:rsidR="00AB439E" w:rsidRPr="001E1BD7" w:rsidRDefault="00E720EF" w:rsidP="001E1BD7">
      <w:pPr>
        <w:pStyle w:val="af9"/>
        <w:numPr>
          <w:ilvl w:val="0"/>
          <w:numId w:val="28"/>
        </w:numPr>
        <w:spacing w:beforeLines="50" w:before="180" w:afterLines="50" w:after="180" w:line="440" w:lineRule="exact"/>
        <w:ind w:leftChars="0"/>
        <w:jc w:val="both"/>
        <w:rPr>
          <w:rFonts w:ascii="微軟正黑體" w:eastAsia="微軟正黑體" w:hAnsi="微軟正黑體"/>
          <w:bCs/>
          <w:kern w:val="0"/>
          <w:sz w:val="28"/>
          <w:szCs w:val="28"/>
        </w:rPr>
      </w:pPr>
      <w:r w:rsidRPr="001E1BD7">
        <w:rPr>
          <w:rFonts w:ascii="微軟正黑體" w:eastAsia="微軟正黑體" w:hAnsi="微軟正黑體" w:hint="eastAsia"/>
          <w:bCs/>
          <w:kern w:val="0"/>
          <w:sz w:val="28"/>
          <w:szCs w:val="28"/>
        </w:rPr>
        <w:t>另</w:t>
      </w:r>
      <w:r w:rsidR="00AB439E" w:rsidRPr="001E1BD7">
        <w:rPr>
          <w:rFonts w:ascii="微軟正黑體" w:eastAsia="微軟正黑體" w:hAnsi="微軟正黑體" w:hint="eastAsia"/>
          <w:bCs/>
          <w:kern w:val="0"/>
          <w:sz w:val="28"/>
          <w:szCs w:val="28"/>
        </w:rPr>
        <w:t>於105年8月29日辦理104年補助大專校院辦</w:t>
      </w:r>
      <w:r w:rsidRPr="001E1BD7">
        <w:rPr>
          <w:rFonts w:ascii="微軟正黑體" w:eastAsia="微軟正黑體" w:hAnsi="微軟正黑體" w:hint="eastAsia"/>
          <w:bCs/>
          <w:kern w:val="0"/>
          <w:sz w:val="28"/>
          <w:szCs w:val="28"/>
        </w:rPr>
        <w:t>理原住民族家庭教育方案計畫成果發表會，</w:t>
      </w:r>
      <w:r w:rsidR="00AB439E" w:rsidRPr="001E1BD7">
        <w:rPr>
          <w:rFonts w:ascii="微軟正黑體" w:eastAsia="微軟正黑體" w:hAnsi="微軟正黑體" w:hint="eastAsia"/>
          <w:bCs/>
          <w:kern w:val="0"/>
          <w:sz w:val="28"/>
          <w:szCs w:val="28"/>
        </w:rPr>
        <w:t>於10月30日辦理105年補助大專校院辦理原住民族家庭教育方案計畫共識營會議</w:t>
      </w:r>
      <w:r w:rsidR="00A255EB">
        <w:rPr>
          <w:rFonts w:ascii="微軟正黑體" w:eastAsia="微軟正黑體" w:hAnsi="微軟正黑體" w:hint="eastAsia"/>
          <w:bCs/>
          <w:kern w:val="0"/>
          <w:sz w:val="28"/>
          <w:szCs w:val="28"/>
        </w:rPr>
        <w:t>，凝聚共識</w:t>
      </w:r>
      <w:r w:rsidR="00AB439E" w:rsidRPr="001E1BD7">
        <w:rPr>
          <w:rFonts w:ascii="微軟正黑體" w:eastAsia="微軟正黑體" w:hAnsi="微軟正黑體" w:hint="eastAsia"/>
          <w:bCs/>
          <w:kern w:val="0"/>
          <w:sz w:val="28"/>
          <w:szCs w:val="28"/>
        </w:rPr>
        <w:t>。</w:t>
      </w:r>
    </w:p>
    <w:p w:rsidR="00AB439E" w:rsidRPr="00624857" w:rsidRDefault="00AB439E"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(二)</w:t>
      </w:r>
      <w:r w:rsidR="001768DA" w:rsidRPr="00624857">
        <w:rPr>
          <w:rFonts w:ascii="微軟正黑體" w:eastAsia="微軟正黑體" w:hAnsi="微軟正黑體" w:hint="eastAsia"/>
          <w:b/>
          <w:bCs/>
          <w:kern w:val="0"/>
          <w:sz w:val="28"/>
          <w:szCs w:val="28"/>
        </w:rPr>
        <w:t>補助</w:t>
      </w:r>
      <w:r w:rsidR="00602ACA" w:rsidRPr="00624857">
        <w:rPr>
          <w:rFonts w:ascii="微軟正黑體" w:eastAsia="微軟正黑體" w:hAnsi="微軟正黑體" w:hint="eastAsia"/>
          <w:b/>
          <w:bCs/>
          <w:kern w:val="0"/>
          <w:sz w:val="28"/>
          <w:szCs w:val="28"/>
        </w:rPr>
        <w:t>部落大學</w:t>
      </w:r>
      <w:r w:rsidR="001768DA" w:rsidRPr="00624857">
        <w:rPr>
          <w:rFonts w:ascii="微軟正黑體" w:eastAsia="微軟正黑體" w:hAnsi="微軟正黑體" w:hint="eastAsia"/>
          <w:b/>
          <w:bCs/>
          <w:kern w:val="0"/>
          <w:sz w:val="28"/>
          <w:szCs w:val="28"/>
        </w:rPr>
        <w:t>研發</w:t>
      </w:r>
      <w:r w:rsidR="00602ACA" w:rsidRPr="00624857">
        <w:rPr>
          <w:rFonts w:ascii="微軟正黑體" w:eastAsia="微軟正黑體" w:hAnsi="微軟正黑體" w:hint="eastAsia"/>
          <w:b/>
          <w:bCs/>
          <w:kern w:val="0"/>
          <w:sz w:val="28"/>
          <w:szCs w:val="28"/>
        </w:rPr>
        <w:t>課程教材及辦理公共議題論壇</w:t>
      </w:r>
    </w:p>
    <w:p w:rsidR="00AB439E" w:rsidRPr="00624857" w:rsidRDefault="00AB439E"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105</w:t>
      </w:r>
      <w:r w:rsidR="00362F4D" w:rsidRPr="00624857">
        <w:rPr>
          <w:rFonts w:ascii="微軟正黑體" w:eastAsia="微軟正黑體" w:hAnsi="微軟正黑體" w:hint="eastAsia"/>
          <w:bCs/>
          <w:kern w:val="0"/>
          <w:sz w:val="28"/>
          <w:szCs w:val="28"/>
        </w:rPr>
        <w:t>年本</w:t>
      </w:r>
      <w:r w:rsidRPr="00624857">
        <w:rPr>
          <w:rFonts w:ascii="微軟正黑體" w:eastAsia="微軟正黑體" w:hAnsi="微軟正黑體" w:hint="eastAsia"/>
          <w:bCs/>
          <w:kern w:val="0"/>
          <w:sz w:val="28"/>
          <w:szCs w:val="28"/>
        </w:rPr>
        <w:t>部</w:t>
      </w:r>
      <w:r w:rsidR="00362F4D" w:rsidRPr="00624857">
        <w:rPr>
          <w:rFonts w:ascii="微軟正黑體" w:eastAsia="微軟正黑體" w:hAnsi="微軟正黑體" w:hint="eastAsia"/>
          <w:bCs/>
          <w:kern w:val="0"/>
          <w:sz w:val="28"/>
          <w:szCs w:val="28"/>
        </w:rPr>
        <w:t>配合原民會</w:t>
      </w:r>
      <w:r w:rsidRPr="00624857">
        <w:rPr>
          <w:rFonts w:ascii="微軟正黑體" w:eastAsia="微軟正黑體" w:hAnsi="微軟正黑體" w:hint="eastAsia"/>
          <w:bCs/>
          <w:kern w:val="0"/>
          <w:sz w:val="28"/>
          <w:szCs w:val="28"/>
        </w:rPr>
        <w:t>共同補助全國15所原住民族部落大學計畫經費，</w:t>
      </w:r>
      <w:r w:rsidR="00362F4D" w:rsidRPr="00624857">
        <w:rPr>
          <w:rFonts w:ascii="微軟正黑體" w:eastAsia="微軟正黑體" w:hAnsi="微軟正黑體" w:hint="eastAsia"/>
          <w:bCs/>
          <w:kern w:val="0"/>
          <w:sz w:val="28"/>
          <w:szCs w:val="28"/>
        </w:rPr>
        <w:t>原民會</w:t>
      </w:r>
      <w:r w:rsidRPr="00624857">
        <w:rPr>
          <w:rFonts w:ascii="微軟正黑體" w:eastAsia="微軟正黑體" w:hAnsi="微軟正黑體" w:hint="eastAsia"/>
          <w:bCs/>
          <w:kern w:val="0"/>
          <w:sz w:val="28"/>
          <w:szCs w:val="28"/>
        </w:rPr>
        <w:t>並將研發部落大學教材及辦理公共論壇列入「特色加值型計畫」之評鑑指標，藉此鼓勵部落大學研發教材及辦理論壇計3場次。</w:t>
      </w:r>
    </w:p>
    <w:p w:rsidR="00AB439E" w:rsidRPr="00624857" w:rsidRDefault="00AB439E"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(三)辦理原住民族部落大學輔導暨評鑑工作</w:t>
      </w:r>
    </w:p>
    <w:p w:rsidR="00602ACA" w:rsidRPr="00624857" w:rsidRDefault="00362F4D"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本</w:t>
      </w:r>
      <w:r w:rsidR="00602ACA" w:rsidRPr="00624857">
        <w:rPr>
          <w:rFonts w:ascii="微軟正黑體" w:eastAsia="微軟正黑體" w:hAnsi="微軟正黑體"/>
          <w:bCs/>
          <w:kern w:val="0"/>
          <w:sz w:val="28"/>
          <w:szCs w:val="28"/>
        </w:rPr>
        <w:t>部配合</w:t>
      </w:r>
      <w:r w:rsidRPr="00624857">
        <w:rPr>
          <w:rFonts w:ascii="微軟正黑體" w:eastAsia="微軟正黑體" w:hAnsi="微軟正黑體" w:hint="eastAsia"/>
          <w:bCs/>
          <w:kern w:val="0"/>
          <w:sz w:val="28"/>
          <w:szCs w:val="28"/>
        </w:rPr>
        <w:t>原民</w:t>
      </w:r>
      <w:r w:rsidR="00602ACA" w:rsidRPr="00624857">
        <w:rPr>
          <w:rFonts w:ascii="微軟正黑體" w:eastAsia="微軟正黑體" w:hAnsi="微軟正黑體"/>
          <w:bCs/>
          <w:kern w:val="0"/>
          <w:sz w:val="28"/>
          <w:szCs w:val="28"/>
        </w:rPr>
        <w:t>會於105年6至7月間參與「105年度原住民族部落大學訪視輔導」，分區訪視15個地方政府，並邀請所轄原住民族部落大學參與，以提供地方政府改善及建議方案以提升部落大學營運成效，並促進地方政府之間有彼此交流觀摩機會以精進辦學績效；另配合</w:t>
      </w:r>
      <w:r w:rsidRPr="00624857">
        <w:rPr>
          <w:rFonts w:ascii="微軟正黑體" w:eastAsia="微軟正黑體" w:hAnsi="微軟正黑體" w:hint="eastAsia"/>
          <w:bCs/>
          <w:kern w:val="0"/>
          <w:sz w:val="28"/>
          <w:szCs w:val="28"/>
        </w:rPr>
        <w:t>原民會於11月至12月間完成全國15個直轄市、縣（市）部落大學評鑑工作。</w:t>
      </w:r>
    </w:p>
    <w:p w:rsidR="00FF3BDB" w:rsidRPr="00624857" w:rsidRDefault="00FF3BDB"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(四)</w:t>
      </w:r>
      <w:r w:rsidR="00602ACA" w:rsidRPr="00624857">
        <w:rPr>
          <w:rFonts w:ascii="微軟正黑體" w:eastAsia="微軟正黑體" w:hAnsi="微軟正黑體" w:hint="eastAsia"/>
          <w:b/>
          <w:bCs/>
          <w:kern w:val="0"/>
          <w:sz w:val="28"/>
          <w:szCs w:val="28"/>
        </w:rPr>
        <w:t>鼓勵社教機構、教育性質基金會等辦理原住民族終身教育與社會教育活動</w:t>
      </w:r>
    </w:p>
    <w:p w:rsidR="001E1BD7" w:rsidRDefault="00602ACA" w:rsidP="001E1BD7">
      <w:pPr>
        <w:pStyle w:val="af9"/>
        <w:numPr>
          <w:ilvl w:val="0"/>
          <w:numId w:val="30"/>
        </w:numPr>
        <w:spacing w:beforeLines="50" w:before="180" w:afterLines="50" w:after="180" w:line="440" w:lineRule="exact"/>
        <w:ind w:leftChars="0" w:hanging="338"/>
        <w:jc w:val="both"/>
        <w:rPr>
          <w:rFonts w:ascii="微軟正黑體" w:eastAsia="微軟正黑體" w:hAnsi="微軟正黑體"/>
          <w:bCs/>
          <w:kern w:val="0"/>
          <w:sz w:val="28"/>
          <w:szCs w:val="28"/>
        </w:rPr>
      </w:pPr>
      <w:r w:rsidRPr="001E1BD7">
        <w:rPr>
          <w:rFonts w:ascii="微軟正黑體" w:eastAsia="微軟正黑體" w:hAnsi="微軟正黑體" w:hint="eastAsia"/>
          <w:bCs/>
          <w:kern w:val="0"/>
          <w:sz w:val="28"/>
          <w:szCs w:val="28"/>
        </w:rPr>
        <w:t>依據「教育部補助教育基金會終身學習圈及永續經營實施要點」及「教育部補助所屬社教機構推展終身教育實施要點」規劃辦理原住民終身學習活動。</w:t>
      </w:r>
    </w:p>
    <w:p w:rsidR="001E1BD7" w:rsidRDefault="00602ACA" w:rsidP="001E1BD7">
      <w:pPr>
        <w:pStyle w:val="af9"/>
        <w:numPr>
          <w:ilvl w:val="0"/>
          <w:numId w:val="30"/>
        </w:numPr>
        <w:spacing w:beforeLines="50" w:before="180" w:afterLines="50" w:after="180" w:line="440" w:lineRule="exact"/>
        <w:ind w:leftChars="0" w:hanging="338"/>
        <w:jc w:val="both"/>
        <w:rPr>
          <w:rFonts w:ascii="微軟正黑體" w:eastAsia="微軟正黑體" w:hAnsi="微軟正黑體"/>
          <w:bCs/>
          <w:kern w:val="0"/>
          <w:sz w:val="28"/>
          <w:szCs w:val="28"/>
        </w:rPr>
      </w:pPr>
      <w:r w:rsidRPr="001E1BD7">
        <w:rPr>
          <w:rFonts w:ascii="微軟正黑體" w:eastAsia="微軟正黑體" w:hAnsi="微軟正黑體" w:hint="eastAsia"/>
          <w:bCs/>
          <w:kern w:val="0"/>
          <w:sz w:val="28"/>
          <w:szCs w:val="28"/>
        </w:rPr>
        <w:t>105年度補助東元科技文教基金會提出「驚嘆號-原民族群永續教育終身學習圈」計畫，共計有12個文教育基金會及民間團體參與，執行19項計畫。</w:t>
      </w:r>
    </w:p>
    <w:p w:rsidR="00AB439E" w:rsidRPr="001E1BD7" w:rsidRDefault="00602ACA" w:rsidP="001E1BD7">
      <w:pPr>
        <w:pStyle w:val="af9"/>
        <w:numPr>
          <w:ilvl w:val="0"/>
          <w:numId w:val="30"/>
        </w:numPr>
        <w:spacing w:beforeLines="50" w:before="180" w:afterLines="50" w:after="180" w:line="440" w:lineRule="exact"/>
        <w:ind w:leftChars="0" w:hanging="338"/>
        <w:jc w:val="both"/>
        <w:rPr>
          <w:rFonts w:ascii="微軟正黑體" w:eastAsia="微軟正黑體" w:hAnsi="微軟正黑體"/>
          <w:bCs/>
          <w:kern w:val="0"/>
          <w:sz w:val="28"/>
          <w:szCs w:val="28"/>
        </w:rPr>
      </w:pPr>
      <w:r w:rsidRPr="001E1BD7">
        <w:rPr>
          <w:rFonts w:ascii="微軟正黑體" w:eastAsia="微軟正黑體" w:hAnsi="微軟正黑體" w:hint="eastAsia"/>
          <w:bCs/>
          <w:kern w:val="0"/>
          <w:sz w:val="28"/>
          <w:szCs w:val="28"/>
        </w:rPr>
        <w:t>105年賡續補助國立臺灣科學教育館、國立海洋生物博物館、國立海洋科技博物館等社教機構規劃辦理原住民終身學習活動，共計執行5項計畫。</w:t>
      </w:r>
    </w:p>
    <w:p w:rsidR="00602ACA" w:rsidRPr="00624857" w:rsidRDefault="00602ACA"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w:t>
      </w:r>
      <w:r w:rsidR="00362F4D" w:rsidRPr="00624857">
        <w:rPr>
          <w:rFonts w:ascii="微軟正黑體" w:eastAsia="微軟正黑體" w:hAnsi="微軟正黑體" w:hint="eastAsia"/>
          <w:b/>
          <w:bCs/>
          <w:kern w:val="0"/>
          <w:sz w:val="28"/>
          <w:szCs w:val="28"/>
        </w:rPr>
        <w:t>五</w:t>
      </w:r>
      <w:r w:rsidRPr="00624857">
        <w:rPr>
          <w:rFonts w:ascii="微軟正黑體" w:eastAsia="微軟正黑體" w:hAnsi="微軟正黑體" w:hint="eastAsia"/>
          <w:b/>
          <w:bCs/>
          <w:kern w:val="0"/>
          <w:sz w:val="28"/>
          <w:szCs w:val="28"/>
        </w:rPr>
        <w:t>)</w:t>
      </w:r>
      <w:r w:rsidRPr="00624857">
        <w:rPr>
          <w:rFonts w:ascii="微軟正黑體" w:eastAsia="微軟正黑體" w:hAnsi="微軟正黑體"/>
          <w:b/>
          <w:bCs/>
          <w:kern w:val="0"/>
          <w:sz w:val="28"/>
          <w:szCs w:val="28"/>
        </w:rPr>
        <w:t>推動族語文字化工作，辦理原住民族</w:t>
      </w:r>
      <w:r w:rsidRPr="00624857">
        <w:rPr>
          <w:rFonts w:ascii="微軟正黑體" w:eastAsia="微軟正黑體" w:hAnsi="微軟正黑體" w:hint="eastAsia"/>
          <w:b/>
          <w:bCs/>
          <w:kern w:val="0"/>
          <w:sz w:val="28"/>
          <w:szCs w:val="28"/>
        </w:rPr>
        <w:t>語</w:t>
      </w:r>
      <w:r w:rsidRPr="00624857">
        <w:rPr>
          <w:rFonts w:ascii="微軟正黑體" w:eastAsia="微軟正黑體" w:hAnsi="微軟正黑體"/>
          <w:b/>
          <w:bCs/>
          <w:kern w:val="0"/>
          <w:sz w:val="28"/>
          <w:szCs w:val="28"/>
        </w:rPr>
        <w:t>言教育相關活動</w:t>
      </w:r>
    </w:p>
    <w:p w:rsidR="003368D0" w:rsidRPr="00624857" w:rsidRDefault="003368D0" w:rsidP="001E1BD7">
      <w:pPr>
        <w:numPr>
          <w:ilvl w:val="0"/>
          <w:numId w:val="14"/>
        </w:numPr>
        <w:spacing w:beforeLines="50" w:before="180" w:afterLines="50" w:after="180" w:line="440" w:lineRule="exact"/>
        <w:ind w:left="588" w:hanging="44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完成辦理105年度族語文學研習活動，報名人員73名，錄取35名。</w:t>
      </w:r>
    </w:p>
    <w:p w:rsidR="003368D0" w:rsidRPr="00624857" w:rsidRDefault="003368D0" w:rsidP="001E1BD7">
      <w:pPr>
        <w:numPr>
          <w:ilvl w:val="0"/>
          <w:numId w:val="14"/>
        </w:numPr>
        <w:spacing w:beforeLines="50" w:before="180" w:afterLines="50" w:after="180" w:line="440" w:lineRule="exact"/>
        <w:ind w:left="588" w:hanging="44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完成編撰105年度全國語文競賽16族42語別之朗讀文章，每語12篇，共504篇族語文章。</w:t>
      </w:r>
    </w:p>
    <w:p w:rsidR="00602ACA" w:rsidRPr="00624857" w:rsidRDefault="00602ACA"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w:t>
      </w:r>
      <w:r w:rsidR="003A0395" w:rsidRPr="00624857">
        <w:rPr>
          <w:rFonts w:ascii="微軟正黑體" w:eastAsia="微軟正黑體" w:hAnsi="微軟正黑體" w:hint="eastAsia"/>
          <w:b/>
          <w:bCs/>
          <w:kern w:val="0"/>
          <w:sz w:val="28"/>
          <w:szCs w:val="28"/>
        </w:rPr>
        <w:t>六</w:t>
      </w:r>
      <w:r w:rsidRPr="00624857">
        <w:rPr>
          <w:rFonts w:ascii="微軟正黑體" w:eastAsia="微軟正黑體" w:hAnsi="微軟正黑體" w:hint="eastAsia"/>
          <w:b/>
          <w:bCs/>
          <w:kern w:val="0"/>
          <w:sz w:val="28"/>
          <w:szCs w:val="28"/>
        </w:rPr>
        <w:t>)</w:t>
      </w:r>
      <w:r w:rsidR="00A255EB">
        <w:rPr>
          <w:rFonts w:ascii="微軟正黑體" w:eastAsia="微軟正黑體" w:hAnsi="微軟正黑體"/>
          <w:b/>
          <w:bCs/>
          <w:kern w:val="0"/>
          <w:sz w:val="28"/>
          <w:szCs w:val="28"/>
        </w:rPr>
        <w:t>補助</w:t>
      </w:r>
      <w:r w:rsidR="00A255EB">
        <w:rPr>
          <w:rFonts w:ascii="微軟正黑體" w:eastAsia="微軟正黑體" w:hAnsi="微軟正黑體" w:hint="eastAsia"/>
          <w:b/>
          <w:bCs/>
          <w:kern w:val="0"/>
          <w:sz w:val="28"/>
          <w:szCs w:val="28"/>
        </w:rPr>
        <w:t>地方</w:t>
      </w:r>
      <w:r w:rsidR="003368D0" w:rsidRPr="00624857">
        <w:rPr>
          <w:rFonts w:ascii="微軟正黑體" w:eastAsia="微軟正黑體" w:hAnsi="微軟正黑體"/>
          <w:b/>
          <w:bCs/>
          <w:kern w:val="0"/>
          <w:sz w:val="28"/>
          <w:szCs w:val="28"/>
        </w:rPr>
        <w:t>政府及民間團體辦理原住民族語文教育相關推展活動</w:t>
      </w:r>
    </w:p>
    <w:p w:rsidR="003368D0" w:rsidRPr="00624857" w:rsidRDefault="003368D0" w:rsidP="00624857">
      <w:pPr>
        <w:spacing w:beforeLines="50" w:before="180" w:afterLines="50" w:after="180" w:line="440" w:lineRule="exact"/>
        <w:ind w:leftChars="236" w:left="566"/>
        <w:jc w:val="both"/>
        <w:rPr>
          <w:rFonts w:ascii="微軟正黑體" w:eastAsia="微軟正黑體" w:hAnsi="微軟正黑體"/>
          <w:bCs/>
          <w:kern w:val="0"/>
          <w:sz w:val="28"/>
          <w:szCs w:val="28"/>
        </w:rPr>
      </w:pPr>
      <w:r w:rsidRPr="00624857">
        <w:rPr>
          <w:rFonts w:ascii="微軟正黑體" w:eastAsia="微軟正黑體" w:hAnsi="微軟正黑體" w:hint="eastAsia"/>
          <w:b/>
          <w:bCs/>
          <w:kern w:val="0"/>
          <w:sz w:val="28"/>
          <w:szCs w:val="28"/>
        </w:rPr>
        <w:t>1</w:t>
      </w:r>
      <w:r w:rsidRPr="00624857">
        <w:rPr>
          <w:rFonts w:ascii="微軟正黑體" w:eastAsia="微軟正黑體" w:hAnsi="微軟正黑體" w:hint="eastAsia"/>
          <w:bCs/>
          <w:kern w:val="0"/>
          <w:sz w:val="28"/>
          <w:szCs w:val="28"/>
        </w:rPr>
        <w:t>05年度完成補助民間團體辦理語文教育活動計12案。</w:t>
      </w:r>
    </w:p>
    <w:p w:rsidR="00AB439E" w:rsidRPr="00624857" w:rsidRDefault="00AB439E" w:rsidP="00624857">
      <w:pPr>
        <w:spacing w:beforeLines="50" w:before="180" w:afterLines="50" w:after="180" w:line="440" w:lineRule="exact"/>
        <w:ind w:left="566" w:hangingChars="202" w:hanging="566"/>
        <w:jc w:val="both"/>
        <w:rPr>
          <w:rFonts w:ascii="微軟正黑體" w:eastAsia="微軟正黑體" w:hAnsi="微軟正黑體"/>
          <w:b/>
          <w:sz w:val="28"/>
          <w:szCs w:val="28"/>
        </w:rPr>
      </w:pPr>
      <w:r w:rsidRPr="00624857">
        <w:rPr>
          <w:rFonts w:ascii="微軟正黑體" w:eastAsia="微軟正黑體" w:hAnsi="微軟正黑體" w:hint="eastAsia"/>
          <w:b/>
          <w:sz w:val="28"/>
          <w:szCs w:val="28"/>
        </w:rPr>
        <w:t>四、</w:t>
      </w:r>
      <w:r w:rsidR="003368D0" w:rsidRPr="00624857">
        <w:rPr>
          <w:rFonts w:ascii="微軟正黑體" w:eastAsia="微軟正黑體" w:hAnsi="微軟正黑體" w:hint="eastAsia"/>
          <w:b/>
          <w:sz w:val="28"/>
          <w:szCs w:val="28"/>
        </w:rPr>
        <w:t>規劃推動原住民族青年發展</w:t>
      </w:r>
    </w:p>
    <w:p w:rsidR="003368D0" w:rsidRPr="00624857" w:rsidRDefault="003368D0"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105年完成「我國青年發展指標研究」，共計建構11個面向之68個量化與質化指標，後續規劃就各項面向逐年辦理調查研究，於基本資料放入原住民族身分欄位。</w:t>
      </w:r>
    </w:p>
    <w:p w:rsidR="00AB439E" w:rsidRPr="00624857" w:rsidRDefault="00AB439E" w:rsidP="00624857">
      <w:pPr>
        <w:spacing w:beforeLines="50" w:before="180" w:afterLines="50" w:after="180" w:line="440" w:lineRule="exact"/>
        <w:jc w:val="both"/>
        <w:rPr>
          <w:rFonts w:ascii="微軟正黑體" w:eastAsia="微軟正黑體" w:hAnsi="微軟正黑體"/>
          <w:b/>
          <w:sz w:val="28"/>
          <w:szCs w:val="28"/>
        </w:rPr>
      </w:pPr>
      <w:r w:rsidRPr="00624857">
        <w:rPr>
          <w:rFonts w:ascii="微軟正黑體" w:eastAsia="微軟正黑體" w:hAnsi="微軟正黑體" w:hint="eastAsia"/>
          <w:b/>
          <w:sz w:val="28"/>
          <w:szCs w:val="28"/>
        </w:rPr>
        <w:t>五、</w:t>
      </w:r>
      <w:r w:rsidR="003368D0" w:rsidRPr="00624857">
        <w:rPr>
          <w:rFonts w:ascii="微軟正黑體" w:eastAsia="微軟正黑體" w:hAnsi="微軟正黑體"/>
          <w:b/>
          <w:sz w:val="28"/>
          <w:szCs w:val="28"/>
        </w:rPr>
        <w:t>創造原住民族數位機會</w:t>
      </w:r>
    </w:p>
    <w:p w:rsidR="00AB439E" w:rsidRPr="00624857" w:rsidRDefault="003368D0" w:rsidP="00F87CFC">
      <w:pPr>
        <w:pStyle w:val="af9"/>
        <w:numPr>
          <w:ilvl w:val="0"/>
          <w:numId w:val="21"/>
        </w:numPr>
        <w:spacing w:beforeLines="50" w:before="180" w:afterLines="50" w:after="180" w:line="440" w:lineRule="exact"/>
        <w:ind w:leftChars="0" w:left="567" w:hanging="565"/>
        <w:jc w:val="both"/>
        <w:rPr>
          <w:rFonts w:ascii="微軟正黑體" w:eastAsia="微軟正黑體" w:hAnsi="微軟正黑體"/>
          <w:bCs/>
          <w:kern w:val="0"/>
          <w:sz w:val="28"/>
          <w:szCs w:val="28"/>
        </w:rPr>
      </w:pPr>
      <w:r w:rsidRPr="00624857">
        <w:rPr>
          <w:rFonts w:ascii="微軟正黑體" w:eastAsia="微軟正黑體" w:hAnsi="微軟正黑體"/>
          <w:bCs/>
          <w:kern w:val="0"/>
          <w:sz w:val="28"/>
          <w:szCs w:val="28"/>
        </w:rPr>
        <w:t>依據行政院核定之「普及偏鄉數位應用推動計畫(105-108)」，辦理原住民族地區數位機會中心，並與原民會規劃部落圖書資訊站課程開設合作事宜，提升部落民眾數位應用能力</w:t>
      </w:r>
      <w:r w:rsidR="007D60A0">
        <w:rPr>
          <w:rFonts w:ascii="微軟正黑體" w:eastAsia="微軟正黑體" w:hAnsi="微軟正黑體" w:hint="eastAsia"/>
          <w:bCs/>
          <w:kern w:val="0"/>
          <w:sz w:val="28"/>
          <w:szCs w:val="28"/>
        </w:rPr>
        <w:t>。</w:t>
      </w:r>
    </w:p>
    <w:p w:rsidR="003368D0" w:rsidRPr="00624857" w:rsidRDefault="003368D0" w:rsidP="00F87CFC">
      <w:pPr>
        <w:pStyle w:val="af9"/>
        <w:numPr>
          <w:ilvl w:val="0"/>
          <w:numId w:val="21"/>
        </w:numPr>
        <w:spacing w:beforeLines="50" w:before="180" w:afterLines="50" w:after="180" w:line="440" w:lineRule="exact"/>
        <w:ind w:leftChars="0" w:left="567" w:hanging="565"/>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105年持續補助原住民鄉鎮數位機會中心營運，服務當地民眾完成資訊應用教育訓練及辦理相關推廣活動，105年民眾使用設備約6</w:t>
      </w:r>
      <w:r w:rsidRPr="00624857">
        <w:rPr>
          <w:rFonts w:ascii="微軟正黑體" w:eastAsia="微軟正黑體" w:hAnsi="微軟正黑體"/>
          <w:bCs/>
          <w:kern w:val="0"/>
          <w:sz w:val="28"/>
          <w:szCs w:val="28"/>
        </w:rPr>
        <w:t>,</w:t>
      </w:r>
      <w:r w:rsidRPr="00624857">
        <w:rPr>
          <w:rFonts w:ascii="微軟正黑體" w:eastAsia="微軟正黑體" w:hAnsi="微軟正黑體" w:hint="eastAsia"/>
          <w:bCs/>
          <w:kern w:val="0"/>
          <w:sz w:val="28"/>
          <w:szCs w:val="28"/>
        </w:rPr>
        <w:t>970人次、參加教育訓練1</w:t>
      </w:r>
      <w:r w:rsidRPr="00624857">
        <w:rPr>
          <w:rFonts w:ascii="微軟正黑體" w:eastAsia="微軟正黑體" w:hAnsi="微軟正黑體"/>
          <w:bCs/>
          <w:kern w:val="0"/>
          <w:sz w:val="28"/>
          <w:szCs w:val="28"/>
        </w:rPr>
        <w:t>,</w:t>
      </w:r>
      <w:r w:rsidRPr="00624857">
        <w:rPr>
          <w:rFonts w:ascii="微軟正黑體" w:eastAsia="微軟正黑體" w:hAnsi="微軟正黑體" w:hint="eastAsia"/>
          <w:bCs/>
          <w:kern w:val="0"/>
          <w:sz w:val="28"/>
          <w:szCs w:val="28"/>
        </w:rPr>
        <w:t>810人、辦理各項活動計38場次、提供學生接受課後照顧時數計2</w:t>
      </w:r>
      <w:r w:rsidRPr="00624857">
        <w:rPr>
          <w:rFonts w:ascii="微軟正黑體" w:eastAsia="微軟正黑體" w:hAnsi="微軟正黑體"/>
          <w:bCs/>
          <w:kern w:val="0"/>
          <w:sz w:val="28"/>
          <w:szCs w:val="28"/>
        </w:rPr>
        <w:t>,</w:t>
      </w:r>
      <w:r w:rsidRPr="00624857">
        <w:rPr>
          <w:rFonts w:ascii="微軟正黑體" w:eastAsia="微軟正黑體" w:hAnsi="微軟正黑體" w:hint="eastAsia"/>
          <w:bCs/>
          <w:kern w:val="0"/>
          <w:sz w:val="28"/>
          <w:szCs w:val="28"/>
        </w:rPr>
        <w:t>125小時。</w:t>
      </w:r>
    </w:p>
    <w:p w:rsidR="0075468E" w:rsidRPr="00624857" w:rsidRDefault="003517E8" w:rsidP="002658E8">
      <w:pPr>
        <w:pStyle w:val="1"/>
        <w:numPr>
          <w:ilvl w:val="0"/>
          <w:numId w:val="36"/>
        </w:numPr>
        <w:tabs>
          <w:tab w:val="left" w:pos="993"/>
        </w:tabs>
        <w:spacing w:beforeLines="50" w:afterLines="50" w:line="440" w:lineRule="exact"/>
        <w:jc w:val="both"/>
        <w:rPr>
          <w:rFonts w:ascii="微軟正黑體" w:eastAsia="微軟正黑體" w:hAnsi="微軟正黑體"/>
          <w:kern w:val="0"/>
          <w:sz w:val="32"/>
          <w:szCs w:val="32"/>
        </w:rPr>
      </w:pPr>
      <w:bookmarkStart w:id="15" w:name="_Toc482691584"/>
      <w:r w:rsidRPr="00624857">
        <w:rPr>
          <w:rFonts w:ascii="微軟正黑體" w:eastAsia="微軟正黑體" w:hAnsi="微軟正黑體"/>
          <w:kern w:val="0"/>
          <w:sz w:val="32"/>
          <w:szCs w:val="32"/>
        </w:rPr>
        <w:t>推廣原住民族體育與衛生教育</w:t>
      </w:r>
      <w:bookmarkEnd w:id="15"/>
    </w:p>
    <w:p w:rsidR="0075468E" w:rsidRPr="00624857" w:rsidRDefault="003517E8" w:rsidP="00624857">
      <w:pPr>
        <w:spacing w:beforeLines="50" w:before="180" w:afterLines="50" w:after="180" w:line="440" w:lineRule="exact"/>
        <w:jc w:val="both"/>
        <w:rPr>
          <w:rFonts w:ascii="微軟正黑體" w:eastAsia="微軟正黑體" w:hAnsi="微軟正黑體"/>
          <w:b/>
          <w:sz w:val="28"/>
          <w:szCs w:val="28"/>
        </w:rPr>
      </w:pPr>
      <w:r w:rsidRPr="00624857">
        <w:rPr>
          <w:rFonts w:ascii="微軟正黑體" w:eastAsia="微軟正黑體" w:hAnsi="微軟正黑體" w:hint="eastAsia"/>
          <w:b/>
          <w:sz w:val="28"/>
          <w:szCs w:val="28"/>
        </w:rPr>
        <w:t>一、推動原住民族體育人才培育</w:t>
      </w:r>
    </w:p>
    <w:p w:rsidR="0075468E" w:rsidRPr="0062365D" w:rsidRDefault="0075468E"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(一)</w:t>
      </w:r>
      <w:r w:rsidR="003517E8" w:rsidRPr="00624857">
        <w:rPr>
          <w:rFonts w:ascii="微軟正黑體" w:eastAsia="微軟正黑體" w:hAnsi="微軟正黑體" w:hint="eastAsia"/>
          <w:b/>
          <w:bCs/>
          <w:kern w:val="0"/>
          <w:sz w:val="28"/>
          <w:szCs w:val="28"/>
        </w:rPr>
        <w:t>充實原住民族地區體育發展重點學</w:t>
      </w:r>
      <w:r w:rsidR="003517E8" w:rsidRPr="0062365D">
        <w:rPr>
          <w:rFonts w:ascii="微軟正黑體" w:eastAsia="微軟正黑體" w:hAnsi="微軟正黑體" w:hint="eastAsia"/>
          <w:b/>
          <w:bCs/>
          <w:kern w:val="0"/>
          <w:sz w:val="28"/>
          <w:szCs w:val="28"/>
        </w:rPr>
        <w:t>校運動場地及設施設備</w:t>
      </w:r>
    </w:p>
    <w:p w:rsidR="0075468E" w:rsidRPr="0062365D" w:rsidRDefault="003517E8" w:rsidP="00624857">
      <w:pPr>
        <w:spacing w:beforeLines="50" w:before="180" w:afterLines="50" w:after="180" w:line="440" w:lineRule="exact"/>
        <w:ind w:firstLineChars="202" w:firstLine="566"/>
        <w:jc w:val="both"/>
        <w:rPr>
          <w:rFonts w:ascii="微軟正黑體" w:eastAsia="微軟正黑體" w:hAnsi="微軟正黑體"/>
          <w:b/>
          <w:bCs/>
          <w:kern w:val="0"/>
          <w:sz w:val="28"/>
          <w:szCs w:val="28"/>
        </w:rPr>
      </w:pPr>
      <w:r w:rsidRPr="0062365D">
        <w:rPr>
          <w:rFonts w:ascii="微軟正黑體" w:eastAsia="微軟正黑體" w:hAnsi="微軟正黑體" w:hint="eastAsia"/>
          <w:bCs/>
          <w:kern w:val="0"/>
          <w:sz w:val="28"/>
          <w:szCs w:val="28"/>
        </w:rPr>
        <w:t>補助</w:t>
      </w:r>
      <w:r w:rsidR="00B4585A" w:rsidRPr="0062365D">
        <w:rPr>
          <w:rFonts w:ascii="微軟正黑體" w:eastAsia="微軟正黑體" w:hAnsi="微軟正黑體" w:hint="eastAsia"/>
          <w:bCs/>
          <w:kern w:val="0"/>
          <w:sz w:val="28"/>
          <w:szCs w:val="28"/>
        </w:rPr>
        <w:t>原住民族地區學校</w:t>
      </w:r>
      <w:r w:rsidRPr="0062365D">
        <w:rPr>
          <w:rFonts w:ascii="微軟正黑體" w:eastAsia="微軟正黑體" w:hAnsi="微軟正黑體" w:hint="eastAsia"/>
          <w:bCs/>
          <w:kern w:val="0"/>
          <w:sz w:val="28"/>
          <w:szCs w:val="28"/>
        </w:rPr>
        <w:t>計4</w:t>
      </w:r>
      <w:r w:rsidR="00660D44" w:rsidRPr="0062365D">
        <w:rPr>
          <w:rFonts w:ascii="微軟正黑體" w:eastAsia="微軟正黑體" w:hAnsi="微軟正黑體" w:hint="eastAsia"/>
          <w:bCs/>
          <w:kern w:val="0"/>
          <w:sz w:val="28"/>
          <w:szCs w:val="28"/>
        </w:rPr>
        <w:t>9</w:t>
      </w:r>
      <w:r w:rsidRPr="0062365D">
        <w:rPr>
          <w:rFonts w:ascii="微軟正黑體" w:eastAsia="微軟正黑體" w:hAnsi="微軟正黑體" w:hint="eastAsia"/>
          <w:bCs/>
          <w:kern w:val="0"/>
          <w:sz w:val="28"/>
          <w:szCs w:val="28"/>
        </w:rPr>
        <w:t>校修整建運動場地及購置體育器材設備經費(包括5</w:t>
      </w:r>
      <w:r w:rsidR="00B4585A" w:rsidRPr="0062365D">
        <w:rPr>
          <w:rFonts w:ascii="微軟正黑體" w:eastAsia="微軟正黑體" w:hAnsi="微軟正黑體" w:hint="eastAsia"/>
          <w:bCs/>
          <w:kern w:val="0"/>
          <w:sz w:val="28"/>
          <w:szCs w:val="28"/>
        </w:rPr>
        <w:t>校</w:t>
      </w:r>
      <w:r w:rsidRPr="0062365D">
        <w:rPr>
          <w:rFonts w:ascii="微軟正黑體" w:eastAsia="微軟正黑體" w:hAnsi="微軟正黑體" w:hint="eastAsia"/>
          <w:bCs/>
          <w:kern w:val="0"/>
          <w:sz w:val="28"/>
          <w:szCs w:val="28"/>
        </w:rPr>
        <w:t>設置親水體驗池、6校修整建棒球運動場、25校修整建運動場地及購置體育器材設備、5校修整建籃球場、4校修整建游泳池</w:t>
      </w:r>
      <w:r w:rsidR="00660D44" w:rsidRPr="0062365D">
        <w:rPr>
          <w:rFonts w:ascii="微軟正黑體" w:eastAsia="微軟正黑體" w:hAnsi="微軟正黑體" w:hint="eastAsia"/>
          <w:bCs/>
          <w:kern w:val="0"/>
          <w:sz w:val="28"/>
          <w:szCs w:val="28"/>
        </w:rPr>
        <w:t>、4校樂活運動站</w:t>
      </w:r>
      <w:r w:rsidRPr="0062365D">
        <w:rPr>
          <w:rFonts w:ascii="微軟正黑體" w:eastAsia="微軟正黑體" w:hAnsi="微軟正黑體" w:hint="eastAsia"/>
          <w:bCs/>
          <w:kern w:val="0"/>
          <w:sz w:val="28"/>
          <w:szCs w:val="28"/>
        </w:rPr>
        <w:t>)。</w:t>
      </w:r>
    </w:p>
    <w:p w:rsidR="0075468E" w:rsidRPr="0062365D" w:rsidRDefault="0075468E" w:rsidP="00624857">
      <w:pPr>
        <w:spacing w:beforeLines="50" w:before="180" w:afterLines="50" w:after="180" w:line="440" w:lineRule="exact"/>
        <w:jc w:val="both"/>
        <w:rPr>
          <w:rFonts w:ascii="微軟正黑體" w:eastAsia="微軟正黑體" w:hAnsi="微軟正黑體"/>
          <w:b/>
          <w:bCs/>
          <w:kern w:val="0"/>
          <w:sz w:val="28"/>
          <w:szCs w:val="28"/>
        </w:rPr>
      </w:pPr>
      <w:r w:rsidRPr="0062365D">
        <w:rPr>
          <w:rFonts w:ascii="微軟正黑體" w:eastAsia="微軟正黑體" w:hAnsi="微軟正黑體" w:hint="eastAsia"/>
          <w:b/>
          <w:bCs/>
          <w:kern w:val="0"/>
          <w:sz w:val="28"/>
          <w:szCs w:val="28"/>
        </w:rPr>
        <w:t>(二)</w:t>
      </w:r>
      <w:r w:rsidR="003517E8" w:rsidRPr="0062365D">
        <w:rPr>
          <w:rFonts w:ascii="微軟正黑體" w:eastAsia="微軟正黑體" w:hAnsi="微軟正黑體"/>
          <w:b/>
          <w:bCs/>
          <w:kern w:val="0"/>
          <w:sz w:val="28"/>
          <w:szCs w:val="28"/>
        </w:rPr>
        <w:t>推動培育優秀原住民族運動人才計畫</w:t>
      </w:r>
    </w:p>
    <w:p w:rsidR="003517E8" w:rsidRPr="0062365D" w:rsidRDefault="003517E8" w:rsidP="00624857">
      <w:pPr>
        <w:spacing w:beforeLines="50" w:before="180" w:afterLines="50" w:after="180" w:line="440" w:lineRule="exact"/>
        <w:ind w:leftChars="58" w:left="425" w:hangingChars="102" w:hanging="286"/>
        <w:jc w:val="both"/>
        <w:rPr>
          <w:rFonts w:ascii="微軟正黑體" w:eastAsia="微軟正黑體" w:hAnsi="微軟正黑體"/>
          <w:bCs/>
          <w:kern w:val="0"/>
          <w:sz w:val="28"/>
          <w:szCs w:val="28"/>
        </w:rPr>
      </w:pPr>
      <w:r w:rsidRPr="0062365D">
        <w:rPr>
          <w:rFonts w:ascii="微軟正黑體" w:eastAsia="微軟正黑體" w:hAnsi="微軟正黑體" w:hint="eastAsia"/>
          <w:bCs/>
          <w:kern w:val="0"/>
          <w:sz w:val="28"/>
          <w:szCs w:val="28"/>
        </w:rPr>
        <w:t>1.</w:t>
      </w:r>
      <w:r w:rsidRPr="0062365D">
        <w:rPr>
          <w:rFonts w:ascii="微軟正黑體" w:eastAsia="微軟正黑體" w:hAnsi="微軟正黑體" w:hint="eastAsia"/>
          <w:bCs/>
          <w:kern w:val="0"/>
          <w:sz w:val="28"/>
          <w:szCs w:val="28"/>
        </w:rPr>
        <w:tab/>
        <w:t>105年度培育優秀原住民族運動人才執行計畫案，依田徑、跆拳道、柔道、舉重、體操、射箭、拳擊等七項運動種類共100名原住民族選手為目標對象，進行系統性培養與輔導照顧。</w:t>
      </w:r>
    </w:p>
    <w:p w:rsidR="003517E8" w:rsidRPr="0062365D" w:rsidRDefault="003517E8" w:rsidP="00624857">
      <w:pPr>
        <w:spacing w:beforeLines="50" w:before="180" w:afterLines="50" w:after="180" w:line="440" w:lineRule="exact"/>
        <w:ind w:leftChars="58" w:left="425" w:hangingChars="102" w:hanging="286"/>
        <w:jc w:val="both"/>
        <w:rPr>
          <w:rFonts w:ascii="微軟正黑體" w:eastAsia="微軟正黑體" w:hAnsi="微軟正黑體"/>
          <w:bCs/>
          <w:kern w:val="0"/>
          <w:sz w:val="28"/>
          <w:szCs w:val="28"/>
        </w:rPr>
      </w:pPr>
      <w:r w:rsidRPr="0062365D">
        <w:rPr>
          <w:rFonts w:ascii="微軟正黑體" w:eastAsia="微軟正黑體" w:hAnsi="微軟正黑體" w:hint="eastAsia"/>
          <w:bCs/>
          <w:kern w:val="0"/>
          <w:sz w:val="28"/>
          <w:szCs w:val="28"/>
        </w:rPr>
        <w:t>2.</w:t>
      </w:r>
      <w:r w:rsidRPr="0062365D">
        <w:rPr>
          <w:rFonts w:ascii="微軟正黑體" w:eastAsia="微軟正黑體" w:hAnsi="微軟正黑體" w:hint="eastAsia"/>
          <w:bCs/>
          <w:kern w:val="0"/>
          <w:sz w:val="28"/>
          <w:szCs w:val="28"/>
        </w:rPr>
        <w:tab/>
        <w:t>本計畫內含八大子計畫，其中亦針對選手進行輔導訪視及相關運動科學檢測，105年訪視及運科檢測情</w:t>
      </w:r>
      <w:bookmarkStart w:id="16" w:name="_GoBack"/>
      <w:bookmarkEnd w:id="16"/>
      <w:r w:rsidRPr="0062365D">
        <w:rPr>
          <w:rFonts w:ascii="微軟正黑體" w:eastAsia="微軟正黑體" w:hAnsi="微軟正黑體" w:hint="eastAsia"/>
          <w:bCs/>
          <w:kern w:val="0"/>
          <w:sz w:val="28"/>
          <w:szCs w:val="28"/>
        </w:rPr>
        <w:t>形如下：</w:t>
      </w:r>
    </w:p>
    <w:p w:rsidR="003517E8" w:rsidRPr="0062365D" w:rsidRDefault="003517E8" w:rsidP="00624857">
      <w:pPr>
        <w:spacing w:beforeLines="50" w:before="180" w:afterLines="50" w:after="180" w:line="440" w:lineRule="exact"/>
        <w:ind w:leftChars="58" w:left="425" w:hangingChars="102" w:hanging="286"/>
        <w:jc w:val="both"/>
        <w:rPr>
          <w:rFonts w:ascii="微軟正黑體" w:eastAsia="微軟正黑體" w:hAnsi="微軟正黑體"/>
          <w:bCs/>
          <w:kern w:val="0"/>
          <w:sz w:val="28"/>
          <w:szCs w:val="28"/>
        </w:rPr>
      </w:pPr>
      <w:r w:rsidRPr="0062365D">
        <w:rPr>
          <w:rFonts w:ascii="微軟正黑體" w:eastAsia="微軟正黑體" w:hAnsi="微軟正黑體" w:hint="eastAsia"/>
          <w:bCs/>
          <w:kern w:val="0"/>
          <w:sz w:val="28"/>
          <w:szCs w:val="28"/>
        </w:rPr>
        <w:t>(1)訪視計畫內選手</w:t>
      </w:r>
      <w:r w:rsidR="003451E9" w:rsidRPr="0062365D">
        <w:rPr>
          <w:rFonts w:ascii="微軟正黑體" w:eastAsia="微軟正黑體" w:hAnsi="微軟正黑體" w:hint="eastAsia"/>
          <w:bCs/>
          <w:kern w:val="0"/>
          <w:sz w:val="28"/>
          <w:szCs w:val="28"/>
        </w:rPr>
        <w:t>18</w:t>
      </w:r>
      <w:r w:rsidRPr="0062365D">
        <w:rPr>
          <w:rFonts w:ascii="微軟正黑體" w:eastAsia="微軟正黑體" w:hAnsi="微軟正黑體" w:hint="eastAsia"/>
          <w:bCs/>
          <w:kern w:val="0"/>
          <w:sz w:val="28"/>
          <w:szCs w:val="28"/>
        </w:rPr>
        <w:t>0人次。</w:t>
      </w:r>
    </w:p>
    <w:p w:rsidR="0075468E" w:rsidRPr="0062365D" w:rsidRDefault="003517E8" w:rsidP="00624857">
      <w:pPr>
        <w:spacing w:beforeLines="50" w:before="180" w:afterLines="50" w:after="180" w:line="440" w:lineRule="exact"/>
        <w:ind w:leftChars="58" w:left="425" w:hangingChars="102" w:hanging="286"/>
        <w:jc w:val="both"/>
        <w:rPr>
          <w:rFonts w:ascii="微軟正黑體" w:eastAsia="微軟正黑體" w:hAnsi="微軟正黑體"/>
          <w:bCs/>
          <w:kern w:val="0"/>
          <w:sz w:val="28"/>
          <w:szCs w:val="28"/>
        </w:rPr>
      </w:pPr>
      <w:r w:rsidRPr="0062365D">
        <w:rPr>
          <w:rFonts w:ascii="微軟正黑體" w:eastAsia="微軟正黑體" w:hAnsi="微軟正黑體" w:hint="eastAsia"/>
          <w:bCs/>
          <w:kern w:val="0"/>
          <w:sz w:val="28"/>
          <w:szCs w:val="28"/>
        </w:rPr>
        <w:t>(2)辦理運動科學檢測600人(項)次。</w:t>
      </w:r>
    </w:p>
    <w:p w:rsidR="0075468E" w:rsidRPr="0062365D" w:rsidRDefault="0075468E" w:rsidP="00624857">
      <w:pPr>
        <w:spacing w:beforeLines="50" w:before="180" w:afterLines="50" w:after="180" w:line="440" w:lineRule="exact"/>
        <w:jc w:val="both"/>
        <w:rPr>
          <w:rFonts w:ascii="微軟正黑體" w:eastAsia="微軟正黑體" w:hAnsi="微軟正黑體"/>
          <w:b/>
          <w:bCs/>
          <w:kern w:val="0"/>
          <w:sz w:val="28"/>
          <w:szCs w:val="28"/>
        </w:rPr>
      </w:pPr>
      <w:r w:rsidRPr="0062365D">
        <w:rPr>
          <w:rFonts w:ascii="微軟正黑體" w:eastAsia="微軟正黑體" w:hAnsi="微軟正黑體" w:hint="eastAsia"/>
          <w:b/>
          <w:bCs/>
          <w:kern w:val="0"/>
          <w:sz w:val="28"/>
          <w:szCs w:val="28"/>
        </w:rPr>
        <w:t>(三)</w:t>
      </w:r>
      <w:r w:rsidR="0040705E" w:rsidRPr="0062365D">
        <w:rPr>
          <w:rFonts w:ascii="微軟正黑體" w:eastAsia="微軟正黑體" w:hAnsi="微軟正黑體" w:hint="eastAsia"/>
          <w:b/>
          <w:bCs/>
          <w:kern w:val="0"/>
          <w:sz w:val="28"/>
          <w:szCs w:val="28"/>
        </w:rPr>
        <w:t>推動原住民族地區學校專任教練</w:t>
      </w:r>
      <w:r w:rsidR="003517E8" w:rsidRPr="0062365D">
        <w:rPr>
          <w:rFonts w:ascii="微軟正黑體" w:eastAsia="微軟正黑體" w:hAnsi="微軟正黑體" w:hint="eastAsia"/>
          <w:b/>
          <w:bCs/>
          <w:kern w:val="0"/>
          <w:sz w:val="28"/>
          <w:szCs w:val="28"/>
        </w:rPr>
        <w:t>輔導工作</w:t>
      </w:r>
    </w:p>
    <w:p w:rsidR="003517E8" w:rsidRPr="0062365D" w:rsidRDefault="0040705E"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365D">
        <w:rPr>
          <w:rFonts w:ascii="微軟正黑體" w:eastAsia="微軟正黑體" w:hAnsi="微軟正黑體" w:hint="eastAsia"/>
          <w:bCs/>
          <w:kern w:val="0"/>
          <w:sz w:val="28"/>
          <w:szCs w:val="28"/>
        </w:rPr>
        <w:t>推動原住民族地區學校專任教練</w:t>
      </w:r>
      <w:r w:rsidR="003517E8" w:rsidRPr="0062365D">
        <w:rPr>
          <w:rFonts w:ascii="微軟正黑體" w:eastAsia="微軟正黑體" w:hAnsi="微軟正黑體" w:hint="eastAsia"/>
          <w:bCs/>
          <w:kern w:val="0"/>
          <w:sz w:val="28"/>
          <w:szCs w:val="28"/>
        </w:rPr>
        <w:t>輔導工作，輔導23位專任教練。</w:t>
      </w:r>
    </w:p>
    <w:p w:rsidR="003517E8" w:rsidRPr="0062365D" w:rsidRDefault="003517E8" w:rsidP="00624857">
      <w:pPr>
        <w:spacing w:beforeLines="50" w:before="180" w:afterLines="50" w:after="180" w:line="440" w:lineRule="exact"/>
        <w:jc w:val="both"/>
        <w:rPr>
          <w:rFonts w:ascii="微軟正黑體" w:eastAsia="微軟正黑體" w:hAnsi="微軟正黑體"/>
          <w:b/>
          <w:bCs/>
          <w:kern w:val="0"/>
          <w:sz w:val="28"/>
          <w:szCs w:val="28"/>
        </w:rPr>
      </w:pPr>
      <w:r w:rsidRPr="0062365D">
        <w:rPr>
          <w:rFonts w:ascii="微軟正黑體" w:eastAsia="微軟正黑體" w:hAnsi="微軟正黑體" w:hint="eastAsia"/>
          <w:b/>
          <w:bCs/>
          <w:kern w:val="0"/>
          <w:sz w:val="28"/>
          <w:szCs w:val="28"/>
        </w:rPr>
        <w:t>(</w:t>
      </w:r>
      <w:r w:rsidR="0040705E" w:rsidRPr="0062365D">
        <w:rPr>
          <w:rFonts w:ascii="微軟正黑體" w:eastAsia="微軟正黑體" w:hAnsi="微軟正黑體" w:hint="eastAsia"/>
          <w:b/>
          <w:bCs/>
          <w:kern w:val="0"/>
          <w:sz w:val="28"/>
          <w:szCs w:val="28"/>
        </w:rPr>
        <w:t>四</w:t>
      </w:r>
      <w:r w:rsidRPr="0062365D">
        <w:rPr>
          <w:rFonts w:ascii="微軟正黑體" w:eastAsia="微軟正黑體" w:hAnsi="微軟正黑體" w:hint="eastAsia"/>
          <w:b/>
          <w:bCs/>
          <w:kern w:val="0"/>
          <w:sz w:val="28"/>
          <w:szCs w:val="28"/>
        </w:rPr>
        <w:t>)</w:t>
      </w:r>
      <w:r w:rsidRPr="0062365D">
        <w:rPr>
          <w:rFonts w:ascii="微軟正黑體" w:eastAsia="微軟正黑體" w:hAnsi="微軟正黑體" w:hint="eastAsia"/>
        </w:rPr>
        <w:t xml:space="preserve"> </w:t>
      </w:r>
      <w:r w:rsidR="0040705E" w:rsidRPr="0062365D">
        <w:rPr>
          <w:rFonts w:ascii="微軟正黑體" w:eastAsia="微軟正黑體" w:hAnsi="微軟正黑體" w:hint="eastAsia"/>
          <w:b/>
          <w:bCs/>
          <w:kern w:val="0"/>
          <w:sz w:val="28"/>
          <w:szCs w:val="28"/>
        </w:rPr>
        <w:t>補助地方政府及民間團體辦理原住民族體育相關活動</w:t>
      </w:r>
    </w:p>
    <w:p w:rsidR="003517E8" w:rsidRPr="0062365D" w:rsidRDefault="003517E8"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365D">
        <w:rPr>
          <w:rFonts w:ascii="微軟正黑體" w:eastAsia="微軟正黑體" w:hAnsi="微軟正黑體" w:hint="eastAsia"/>
          <w:bCs/>
          <w:kern w:val="0"/>
          <w:sz w:val="28"/>
          <w:szCs w:val="28"/>
        </w:rPr>
        <w:t>補助</w:t>
      </w:r>
      <w:r w:rsidRPr="0062365D">
        <w:rPr>
          <w:rFonts w:ascii="微軟正黑體" w:eastAsia="微軟正黑體" w:hAnsi="微軟正黑體"/>
          <w:bCs/>
          <w:kern w:val="0"/>
          <w:sz w:val="28"/>
          <w:szCs w:val="28"/>
        </w:rPr>
        <w:t>地方政府及民間團體辦理原住民族體育相關活動</w:t>
      </w:r>
      <w:r w:rsidRPr="0062365D">
        <w:rPr>
          <w:rFonts w:ascii="微軟正黑體" w:eastAsia="微軟正黑體" w:hAnsi="微軟正黑體" w:hint="eastAsia"/>
          <w:bCs/>
          <w:kern w:val="0"/>
          <w:sz w:val="28"/>
          <w:szCs w:val="28"/>
        </w:rPr>
        <w:t>計22件。</w:t>
      </w:r>
    </w:p>
    <w:p w:rsidR="003517E8" w:rsidRPr="0062365D" w:rsidRDefault="003517E8" w:rsidP="00624857">
      <w:pPr>
        <w:spacing w:beforeLines="50" w:before="180" w:afterLines="50" w:after="180" w:line="440" w:lineRule="exact"/>
        <w:jc w:val="both"/>
        <w:rPr>
          <w:rFonts w:ascii="微軟正黑體" w:eastAsia="微軟正黑體" w:hAnsi="微軟正黑體"/>
          <w:b/>
          <w:sz w:val="28"/>
          <w:szCs w:val="28"/>
        </w:rPr>
      </w:pPr>
      <w:r w:rsidRPr="0062365D">
        <w:rPr>
          <w:rFonts w:ascii="微軟正黑體" w:eastAsia="微軟正黑體" w:hAnsi="微軟正黑體" w:hint="eastAsia"/>
          <w:b/>
          <w:sz w:val="28"/>
          <w:szCs w:val="28"/>
        </w:rPr>
        <w:t>二、</w:t>
      </w:r>
      <w:r w:rsidR="00E1637D" w:rsidRPr="0062365D">
        <w:rPr>
          <w:rFonts w:ascii="微軟正黑體" w:eastAsia="微軟正黑體" w:hAnsi="微軟正黑體" w:hint="eastAsia"/>
          <w:b/>
          <w:sz w:val="28"/>
          <w:szCs w:val="28"/>
        </w:rPr>
        <w:t>推廣原住民族衛生教育</w:t>
      </w:r>
    </w:p>
    <w:p w:rsidR="003517E8" w:rsidRPr="0062365D" w:rsidRDefault="003517E8" w:rsidP="00624857">
      <w:pPr>
        <w:spacing w:beforeLines="50" w:before="180" w:afterLines="50" w:after="180" w:line="440" w:lineRule="exact"/>
        <w:jc w:val="both"/>
        <w:rPr>
          <w:rFonts w:ascii="微軟正黑體" w:eastAsia="微軟正黑體" w:hAnsi="微軟正黑體"/>
          <w:b/>
          <w:bCs/>
          <w:kern w:val="0"/>
          <w:sz w:val="28"/>
          <w:szCs w:val="28"/>
        </w:rPr>
      </w:pPr>
      <w:r w:rsidRPr="0062365D">
        <w:rPr>
          <w:rFonts w:ascii="微軟正黑體" w:eastAsia="微軟正黑體" w:hAnsi="微軟正黑體" w:hint="eastAsia"/>
          <w:b/>
          <w:bCs/>
          <w:kern w:val="0"/>
          <w:sz w:val="28"/>
          <w:szCs w:val="28"/>
        </w:rPr>
        <w:t>(一)</w:t>
      </w:r>
      <w:r w:rsidR="00B4585A" w:rsidRPr="0062365D">
        <w:rPr>
          <w:rFonts w:ascii="微軟正黑體" w:eastAsia="微軟正黑體" w:hAnsi="微軟正黑體" w:hint="eastAsia"/>
          <w:b/>
          <w:bCs/>
          <w:kern w:val="0"/>
          <w:sz w:val="28"/>
          <w:szCs w:val="28"/>
        </w:rPr>
        <w:t>提供原住民族衛生教育業務人員相關教育</w:t>
      </w:r>
      <w:r w:rsidR="00E1637D" w:rsidRPr="0062365D">
        <w:rPr>
          <w:rFonts w:ascii="微軟正黑體" w:eastAsia="微軟正黑體" w:hAnsi="微軟正黑體" w:hint="eastAsia"/>
          <w:b/>
          <w:bCs/>
          <w:kern w:val="0"/>
          <w:sz w:val="28"/>
          <w:szCs w:val="28"/>
        </w:rPr>
        <w:t>訓練</w:t>
      </w:r>
    </w:p>
    <w:p w:rsidR="00E1637D" w:rsidRPr="00624857" w:rsidRDefault="00E1637D" w:rsidP="00624857">
      <w:pPr>
        <w:spacing w:beforeLines="50" w:before="180" w:afterLines="50" w:after="180" w:line="440" w:lineRule="exact"/>
        <w:ind w:left="1"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於105年10月12至13日及25至26日分南北兩區辦理所轄國私立高級中等學校衛生組長會議(含原住民重點學校)。</w:t>
      </w:r>
    </w:p>
    <w:p w:rsidR="00677CB9" w:rsidRPr="00624857" w:rsidRDefault="003517E8" w:rsidP="00624857">
      <w:pPr>
        <w:spacing w:beforeLines="50" w:before="180" w:afterLines="50" w:after="180" w:line="440" w:lineRule="exact"/>
        <w:ind w:left="566" w:hangingChars="202" w:hanging="566"/>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(二)</w:t>
      </w:r>
      <w:r w:rsidR="00677CB9" w:rsidRPr="00624857">
        <w:rPr>
          <w:rFonts w:ascii="微軟正黑體" w:eastAsia="微軟正黑體" w:hAnsi="微軟正黑體" w:hint="eastAsia"/>
          <w:b/>
          <w:bCs/>
          <w:kern w:val="0"/>
          <w:sz w:val="28"/>
          <w:szCs w:val="28"/>
        </w:rPr>
        <w:t>督導原住民族地區學校推動衛生教育</w:t>
      </w:r>
      <w:r w:rsidR="00454889" w:rsidRPr="00624857">
        <w:rPr>
          <w:rFonts w:ascii="微軟正黑體" w:eastAsia="微軟正黑體" w:hAnsi="微軟正黑體" w:hint="eastAsia"/>
          <w:b/>
          <w:bCs/>
          <w:kern w:val="0"/>
          <w:sz w:val="28"/>
          <w:szCs w:val="28"/>
        </w:rPr>
        <w:t>、藥物濫用及菸酒檳榔防制教育活動</w:t>
      </w:r>
    </w:p>
    <w:p w:rsidR="00454889" w:rsidRPr="00624857" w:rsidRDefault="00E1637D" w:rsidP="00F87CFC">
      <w:pPr>
        <w:pStyle w:val="af9"/>
        <w:numPr>
          <w:ilvl w:val="0"/>
          <w:numId w:val="17"/>
        </w:numPr>
        <w:spacing w:beforeLines="50" w:before="180" w:afterLines="50" w:after="180" w:line="440" w:lineRule="exact"/>
        <w:ind w:leftChars="0" w:hanging="340"/>
        <w:jc w:val="both"/>
        <w:rPr>
          <w:rFonts w:ascii="微軟正黑體" w:eastAsia="微軟正黑體" w:hAnsi="微軟正黑體"/>
          <w:bCs/>
          <w:kern w:val="0"/>
          <w:sz w:val="28"/>
          <w:szCs w:val="28"/>
        </w:rPr>
      </w:pPr>
      <w:r w:rsidRPr="00624857">
        <w:rPr>
          <w:rFonts w:ascii="微軟正黑體" w:eastAsia="微軟正黑體" w:hAnsi="微軟正黑體"/>
          <w:bCs/>
          <w:kern w:val="0"/>
          <w:sz w:val="28"/>
          <w:szCs w:val="28"/>
        </w:rPr>
        <w:t>督導原住民</w:t>
      </w:r>
      <w:r w:rsidRPr="00624857">
        <w:rPr>
          <w:rFonts w:ascii="微軟正黑體" w:eastAsia="微軟正黑體" w:hAnsi="微軟正黑體" w:hint="eastAsia"/>
          <w:bCs/>
          <w:kern w:val="0"/>
          <w:sz w:val="28"/>
          <w:szCs w:val="28"/>
        </w:rPr>
        <w:t>族</w:t>
      </w:r>
      <w:r w:rsidRPr="00624857">
        <w:rPr>
          <w:rFonts w:ascii="微軟正黑體" w:eastAsia="微軟正黑體" w:hAnsi="微軟正黑體"/>
          <w:bCs/>
          <w:kern w:val="0"/>
          <w:sz w:val="28"/>
          <w:szCs w:val="28"/>
        </w:rPr>
        <w:t>地區學校衛生教育經費之執行與運用，除協助地方進用護理人員外，亦積極改善健康中心、廚房及飲用水設備</w:t>
      </w:r>
      <w:r w:rsidR="00454889" w:rsidRPr="00624857">
        <w:rPr>
          <w:rFonts w:ascii="微軟正黑體" w:eastAsia="微軟正黑體" w:hAnsi="微軟正黑體" w:hint="eastAsia"/>
          <w:bCs/>
          <w:kern w:val="0"/>
          <w:sz w:val="28"/>
          <w:szCs w:val="28"/>
        </w:rPr>
        <w:t>。</w:t>
      </w:r>
    </w:p>
    <w:p w:rsidR="00E1637D" w:rsidRPr="00624857" w:rsidRDefault="00E1637D" w:rsidP="00F87CFC">
      <w:pPr>
        <w:pStyle w:val="af9"/>
        <w:numPr>
          <w:ilvl w:val="0"/>
          <w:numId w:val="17"/>
        </w:numPr>
        <w:spacing w:beforeLines="50" w:before="180" w:afterLines="50" w:after="180" w:line="440" w:lineRule="exact"/>
        <w:ind w:leftChars="0" w:hanging="340"/>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105</w:t>
      </w:r>
      <w:r w:rsidR="00454889" w:rsidRPr="00624857">
        <w:rPr>
          <w:rFonts w:ascii="微軟正黑體" w:eastAsia="微軟正黑體" w:hAnsi="微軟正黑體" w:hint="eastAsia"/>
          <w:bCs/>
          <w:kern w:val="0"/>
          <w:sz w:val="28"/>
          <w:szCs w:val="28"/>
        </w:rPr>
        <w:t>年度</w:t>
      </w:r>
      <w:r w:rsidRPr="00624857">
        <w:rPr>
          <w:rFonts w:ascii="微軟正黑體" w:eastAsia="微軟正黑體" w:hAnsi="微軟正黑體" w:hint="eastAsia"/>
          <w:bCs/>
          <w:kern w:val="0"/>
          <w:sz w:val="28"/>
          <w:szCs w:val="28"/>
        </w:rPr>
        <w:t>補助原住民重點學校健康中心</w:t>
      </w:r>
      <w:r w:rsidR="00454889" w:rsidRPr="00624857">
        <w:rPr>
          <w:rFonts w:ascii="微軟正黑體" w:eastAsia="微軟正黑體" w:hAnsi="微軟正黑體" w:hint="eastAsia"/>
          <w:bCs/>
          <w:kern w:val="0"/>
          <w:sz w:val="28"/>
          <w:szCs w:val="28"/>
        </w:rPr>
        <w:t>計</w:t>
      </w:r>
      <w:r w:rsidRPr="00624857">
        <w:rPr>
          <w:rFonts w:ascii="微軟正黑體" w:eastAsia="微軟正黑體" w:hAnsi="微軟正黑體" w:hint="eastAsia"/>
          <w:bCs/>
          <w:kern w:val="0"/>
          <w:sz w:val="28"/>
          <w:szCs w:val="28"/>
        </w:rPr>
        <w:t>54</w:t>
      </w:r>
      <w:r w:rsidR="00454889" w:rsidRPr="00624857">
        <w:rPr>
          <w:rFonts w:ascii="微軟正黑體" w:eastAsia="微軟正黑體" w:hAnsi="微軟正黑體" w:hint="eastAsia"/>
          <w:bCs/>
          <w:kern w:val="0"/>
          <w:sz w:val="28"/>
          <w:szCs w:val="28"/>
        </w:rPr>
        <w:t>校，辦理原住民地區非使用自來水學校</w:t>
      </w:r>
      <w:r w:rsidRPr="00624857">
        <w:rPr>
          <w:rFonts w:ascii="微軟正黑體" w:eastAsia="微軟正黑體" w:hAnsi="微軟正黑體" w:hint="eastAsia"/>
          <w:bCs/>
          <w:kern w:val="0"/>
          <w:sz w:val="28"/>
          <w:szCs w:val="28"/>
        </w:rPr>
        <w:t>飲用水監測</w:t>
      </w:r>
      <w:r w:rsidR="00454889" w:rsidRPr="00624857">
        <w:rPr>
          <w:rFonts w:ascii="微軟正黑體" w:eastAsia="微軟正黑體" w:hAnsi="微軟正黑體" w:hint="eastAsia"/>
          <w:bCs/>
          <w:kern w:val="0"/>
          <w:sz w:val="28"/>
          <w:szCs w:val="28"/>
        </w:rPr>
        <w:t>計</w:t>
      </w:r>
      <w:r w:rsidRPr="00624857">
        <w:rPr>
          <w:rFonts w:ascii="微軟正黑體" w:eastAsia="微軟正黑體" w:hAnsi="微軟正黑體" w:hint="eastAsia"/>
          <w:bCs/>
          <w:kern w:val="0"/>
          <w:sz w:val="28"/>
          <w:szCs w:val="28"/>
        </w:rPr>
        <w:t>42</w:t>
      </w:r>
      <w:r w:rsidR="00454889" w:rsidRPr="00624857">
        <w:rPr>
          <w:rFonts w:ascii="微軟正黑體" w:eastAsia="微軟正黑體" w:hAnsi="微軟正黑體" w:hint="eastAsia"/>
          <w:bCs/>
          <w:kern w:val="0"/>
          <w:sz w:val="28"/>
          <w:szCs w:val="28"/>
        </w:rPr>
        <w:t>校，辦理菸酒檳榔防制宣導計30,841場次。</w:t>
      </w:r>
    </w:p>
    <w:p w:rsidR="001E1BD7" w:rsidRPr="001E1BD7" w:rsidRDefault="001E1BD7" w:rsidP="001E1BD7">
      <w:pPr>
        <w:spacing w:beforeLines="50" w:before="180" w:afterLines="50" w:after="180" w:line="440" w:lineRule="exact"/>
        <w:jc w:val="both"/>
        <w:rPr>
          <w:rFonts w:ascii="微軟正黑體" w:eastAsia="微軟正黑體" w:hAnsi="微軟正黑體"/>
          <w:b/>
          <w:bCs/>
          <w:kern w:val="0"/>
          <w:sz w:val="28"/>
          <w:szCs w:val="28"/>
        </w:rPr>
      </w:pPr>
      <w:r w:rsidRPr="001E1BD7">
        <w:rPr>
          <w:rFonts w:ascii="微軟正黑體" w:eastAsia="微軟正黑體" w:hAnsi="微軟正黑體" w:hint="eastAsia"/>
          <w:b/>
          <w:bCs/>
          <w:kern w:val="0"/>
          <w:sz w:val="28"/>
          <w:szCs w:val="28"/>
        </w:rPr>
        <w:t>(</w:t>
      </w:r>
      <w:r>
        <w:rPr>
          <w:rFonts w:ascii="微軟正黑體" w:eastAsia="微軟正黑體" w:hAnsi="微軟正黑體" w:hint="eastAsia"/>
          <w:b/>
          <w:bCs/>
          <w:kern w:val="0"/>
          <w:sz w:val="28"/>
          <w:szCs w:val="28"/>
        </w:rPr>
        <w:t>三</w:t>
      </w:r>
      <w:r w:rsidRPr="001E1BD7">
        <w:rPr>
          <w:rFonts w:ascii="微軟正黑體" w:eastAsia="微軟正黑體" w:hAnsi="微軟正黑體" w:hint="eastAsia"/>
          <w:b/>
          <w:bCs/>
          <w:kern w:val="0"/>
          <w:sz w:val="28"/>
          <w:szCs w:val="28"/>
        </w:rPr>
        <w:t>)督導補助</w:t>
      </w:r>
      <w:r w:rsidR="007D60A0" w:rsidRPr="001E1BD7">
        <w:rPr>
          <w:rFonts w:ascii="微軟正黑體" w:eastAsia="微軟正黑體" w:hAnsi="微軟正黑體" w:hint="eastAsia"/>
          <w:b/>
          <w:bCs/>
          <w:kern w:val="0"/>
          <w:sz w:val="28"/>
          <w:szCs w:val="28"/>
        </w:rPr>
        <w:t>國民中小學</w:t>
      </w:r>
      <w:r w:rsidRPr="001E1BD7">
        <w:rPr>
          <w:rFonts w:ascii="微軟正黑體" w:eastAsia="微軟正黑體" w:hAnsi="微軟正黑體" w:hint="eastAsia"/>
          <w:b/>
          <w:bCs/>
          <w:kern w:val="0"/>
          <w:sz w:val="28"/>
          <w:szCs w:val="28"/>
        </w:rPr>
        <w:t>原住民</w:t>
      </w:r>
      <w:r w:rsidR="007D60A0">
        <w:rPr>
          <w:rFonts w:ascii="微軟正黑體" w:eastAsia="微軟正黑體" w:hAnsi="微軟正黑體" w:hint="eastAsia"/>
          <w:b/>
          <w:bCs/>
          <w:kern w:val="0"/>
          <w:sz w:val="28"/>
          <w:szCs w:val="28"/>
        </w:rPr>
        <w:t>學生</w:t>
      </w:r>
      <w:r w:rsidRPr="001E1BD7">
        <w:rPr>
          <w:rFonts w:ascii="微軟正黑體" w:eastAsia="微軟正黑體" w:hAnsi="微軟正黑體" w:hint="eastAsia"/>
          <w:b/>
          <w:bCs/>
          <w:kern w:val="0"/>
          <w:sz w:val="28"/>
          <w:szCs w:val="28"/>
        </w:rPr>
        <w:t>營養午餐費用之執行成效</w:t>
      </w:r>
    </w:p>
    <w:p w:rsidR="001E1BD7" w:rsidRPr="001E1BD7" w:rsidRDefault="001E1BD7" w:rsidP="001E1BD7">
      <w:pPr>
        <w:spacing w:beforeLines="50" w:before="180" w:afterLines="50" w:after="180" w:line="440" w:lineRule="exact"/>
        <w:ind w:leftChars="177" w:left="425"/>
        <w:jc w:val="both"/>
        <w:rPr>
          <w:rFonts w:ascii="微軟正黑體" w:eastAsia="微軟正黑體" w:hAnsi="微軟正黑體"/>
          <w:bCs/>
          <w:kern w:val="0"/>
          <w:sz w:val="28"/>
          <w:szCs w:val="28"/>
        </w:rPr>
      </w:pPr>
      <w:r w:rsidRPr="001E1BD7">
        <w:rPr>
          <w:rFonts w:ascii="微軟正黑體" w:eastAsia="微軟正黑體" w:hAnsi="微軟正黑體" w:hint="eastAsia"/>
          <w:bCs/>
          <w:kern w:val="0"/>
          <w:sz w:val="28"/>
          <w:szCs w:val="28"/>
        </w:rPr>
        <w:t>105年度補助2萬7,390人次。</w:t>
      </w:r>
    </w:p>
    <w:p w:rsidR="003517E8" w:rsidRPr="001E1BD7" w:rsidRDefault="003517E8" w:rsidP="001E1BD7">
      <w:pPr>
        <w:spacing w:beforeLines="50" w:before="180" w:afterLines="50" w:after="180" w:line="440" w:lineRule="exact"/>
        <w:jc w:val="both"/>
        <w:rPr>
          <w:rFonts w:ascii="微軟正黑體" w:eastAsia="微軟正黑體" w:hAnsi="微軟正黑體"/>
          <w:b/>
          <w:bCs/>
          <w:kern w:val="0"/>
          <w:sz w:val="28"/>
          <w:szCs w:val="28"/>
        </w:rPr>
      </w:pPr>
      <w:r w:rsidRPr="001E1BD7">
        <w:rPr>
          <w:rFonts w:ascii="微軟正黑體" w:eastAsia="微軟正黑體" w:hAnsi="微軟正黑體" w:hint="eastAsia"/>
          <w:b/>
          <w:bCs/>
          <w:kern w:val="0"/>
          <w:sz w:val="28"/>
          <w:szCs w:val="28"/>
        </w:rPr>
        <w:t>(</w:t>
      </w:r>
      <w:r w:rsidR="001E1BD7">
        <w:rPr>
          <w:rFonts w:ascii="微軟正黑體" w:eastAsia="微軟正黑體" w:hAnsi="微軟正黑體" w:hint="eastAsia"/>
          <w:b/>
          <w:bCs/>
          <w:kern w:val="0"/>
          <w:sz w:val="28"/>
          <w:szCs w:val="28"/>
        </w:rPr>
        <w:t>四</w:t>
      </w:r>
      <w:r w:rsidRPr="001E1BD7">
        <w:rPr>
          <w:rFonts w:ascii="微軟正黑體" w:eastAsia="微軟正黑體" w:hAnsi="微軟正黑體" w:hint="eastAsia"/>
          <w:b/>
          <w:bCs/>
          <w:kern w:val="0"/>
          <w:sz w:val="28"/>
          <w:szCs w:val="28"/>
        </w:rPr>
        <w:t>)</w:t>
      </w:r>
      <w:r w:rsidR="00E1637D" w:rsidRPr="001E1BD7">
        <w:rPr>
          <w:rFonts w:ascii="微軟正黑體" w:eastAsia="微軟正黑體" w:hAnsi="微軟正黑體" w:hint="eastAsia"/>
          <w:b/>
          <w:bCs/>
          <w:kern w:val="0"/>
          <w:sz w:val="28"/>
          <w:szCs w:val="28"/>
        </w:rPr>
        <w:t>善用</w:t>
      </w:r>
      <w:r w:rsidR="00454889" w:rsidRPr="001E1BD7">
        <w:rPr>
          <w:rFonts w:ascii="微軟正黑體" w:eastAsia="微軟正黑體" w:hAnsi="微軟正黑體" w:hint="eastAsia"/>
          <w:b/>
          <w:bCs/>
          <w:kern w:val="0"/>
          <w:sz w:val="28"/>
          <w:szCs w:val="28"/>
        </w:rPr>
        <w:t>「學生健康資訊系統」</w:t>
      </w:r>
    </w:p>
    <w:p w:rsidR="003517E8" w:rsidRPr="00624857" w:rsidRDefault="00A255EB" w:rsidP="001E1BD7">
      <w:pPr>
        <w:spacing w:beforeLines="50" w:before="180" w:afterLines="50" w:after="180" w:line="440" w:lineRule="exact"/>
        <w:ind w:firstLineChars="152" w:firstLine="426"/>
        <w:jc w:val="both"/>
        <w:rPr>
          <w:rFonts w:ascii="微軟正黑體" w:eastAsia="微軟正黑體" w:hAnsi="微軟正黑體"/>
          <w:bCs/>
          <w:kern w:val="0"/>
          <w:sz w:val="28"/>
          <w:szCs w:val="28"/>
        </w:rPr>
      </w:pPr>
      <w:r>
        <w:rPr>
          <w:rFonts w:ascii="微軟正黑體" w:eastAsia="微軟正黑體" w:hAnsi="微軟正黑體" w:hint="eastAsia"/>
          <w:bCs/>
          <w:kern w:val="0"/>
          <w:sz w:val="28"/>
          <w:szCs w:val="28"/>
        </w:rPr>
        <w:t>學生健康資訊系統已</w:t>
      </w:r>
      <w:r w:rsidR="00E1637D" w:rsidRPr="00624857">
        <w:rPr>
          <w:rFonts w:ascii="微軟正黑體" w:eastAsia="微軟正黑體" w:hAnsi="微軟正黑體" w:hint="eastAsia"/>
          <w:bCs/>
          <w:kern w:val="0"/>
          <w:sz w:val="28"/>
          <w:szCs w:val="28"/>
        </w:rPr>
        <w:t>增列原住民身分欄位，俾利原住民學生</w:t>
      </w:r>
      <w:r w:rsidR="008A4406" w:rsidRPr="00624857">
        <w:rPr>
          <w:rFonts w:ascii="微軟正黑體" w:eastAsia="微軟正黑體" w:hAnsi="微軟正黑體" w:hint="eastAsia"/>
          <w:bCs/>
          <w:kern w:val="0"/>
          <w:sz w:val="28"/>
          <w:szCs w:val="28"/>
        </w:rPr>
        <w:t>健</w:t>
      </w:r>
      <w:r w:rsidR="00E1637D" w:rsidRPr="00624857">
        <w:rPr>
          <w:rFonts w:ascii="微軟正黑體" w:eastAsia="微軟正黑體" w:hAnsi="微軟正黑體" w:hint="eastAsia"/>
          <w:bCs/>
          <w:kern w:val="0"/>
          <w:sz w:val="28"/>
          <w:szCs w:val="28"/>
        </w:rPr>
        <w:t>康資料統計</w:t>
      </w:r>
      <w:r w:rsidR="00454889" w:rsidRPr="00624857">
        <w:rPr>
          <w:rFonts w:ascii="微軟正黑體" w:eastAsia="微軟正黑體" w:hAnsi="微軟正黑體" w:hint="eastAsia"/>
          <w:bCs/>
          <w:kern w:val="0"/>
          <w:sz w:val="28"/>
          <w:szCs w:val="28"/>
        </w:rPr>
        <w:t>，規劃以健康需求導向的原住民族衛生教育工作</w:t>
      </w:r>
      <w:r w:rsidR="00E1637D" w:rsidRPr="00624857">
        <w:rPr>
          <w:rFonts w:ascii="微軟正黑體" w:eastAsia="微軟正黑體" w:hAnsi="微軟正黑體" w:hint="eastAsia"/>
          <w:bCs/>
          <w:kern w:val="0"/>
          <w:sz w:val="28"/>
          <w:szCs w:val="28"/>
        </w:rPr>
        <w:t>。</w:t>
      </w:r>
    </w:p>
    <w:p w:rsidR="0075468E" w:rsidRPr="00624857" w:rsidRDefault="0075468E" w:rsidP="002658E8">
      <w:pPr>
        <w:pStyle w:val="1"/>
        <w:numPr>
          <w:ilvl w:val="0"/>
          <w:numId w:val="36"/>
        </w:numPr>
        <w:spacing w:beforeLines="50" w:afterLines="50" w:line="440" w:lineRule="exact"/>
        <w:jc w:val="both"/>
        <w:rPr>
          <w:rFonts w:ascii="微軟正黑體" w:eastAsia="微軟正黑體" w:hAnsi="微軟正黑體"/>
          <w:kern w:val="0"/>
          <w:sz w:val="32"/>
          <w:szCs w:val="32"/>
        </w:rPr>
      </w:pPr>
      <w:bookmarkStart w:id="17" w:name="_Toc482691585"/>
      <w:r w:rsidRPr="00624857">
        <w:rPr>
          <w:rFonts w:ascii="微軟正黑體" w:eastAsia="微軟正黑體" w:hAnsi="微軟正黑體" w:hint="eastAsia"/>
          <w:kern w:val="0"/>
          <w:sz w:val="32"/>
          <w:szCs w:val="32"/>
        </w:rPr>
        <w:t>落實原住民學生學習與生活輔導</w:t>
      </w:r>
      <w:bookmarkEnd w:id="17"/>
    </w:p>
    <w:p w:rsidR="000B3981" w:rsidRPr="00624857" w:rsidRDefault="000B3981" w:rsidP="00624857">
      <w:pPr>
        <w:spacing w:beforeLines="50" w:before="180" w:afterLines="50" w:after="180" w:line="440" w:lineRule="exact"/>
        <w:jc w:val="both"/>
        <w:rPr>
          <w:rFonts w:ascii="微軟正黑體" w:eastAsia="微軟正黑體" w:hAnsi="微軟正黑體"/>
          <w:b/>
          <w:sz w:val="28"/>
          <w:szCs w:val="28"/>
        </w:rPr>
      </w:pPr>
      <w:r w:rsidRPr="00624857">
        <w:rPr>
          <w:rFonts w:ascii="微軟正黑體" w:eastAsia="微軟正黑體" w:hAnsi="微軟正黑體" w:hint="eastAsia"/>
          <w:b/>
          <w:sz w:val="28"/>
          <w:szCs w:val="28"/>
        </w:rPr>
        <w:t>一、</w:t>
      </w:r>
      <w:r w:rsidRPr="00624857">
        <w:rPr>
          <w:rFonts w:ascii="微軟正黑體" w:eastAsia="微軟正黑體" w:hAnsi="微軟正黑體"/>
          <w:b/>
          <w:sz w:val="28"/>
          <w:szCs w:val="28"/>
        </w:rPr>
        <w:t>推動設置原住民族學生資源中心</w:t>
      </w:r>
    </w:p>
    <w:p w:rsidR="0075468E" w:rsidRPr="00624857" w:rsidRDefault="0075468E"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w:t>
      </w:r>
      <w:r w:rsidR="00BF2833" w:rsidRPr="00624857">
        <w:rPr>
          <w:rFonts w:ascii="微軟正黑體" w:eastAsia="微軟正黑體" w:hAnsi="微軟正黑體" w:hint="eastAsia"/>
          <w:b/>
          <w:bCs/>
          <w:kern w:val="0"/>
          <w:sz w:val="28"/>
          <w:szCs w:val="28"/>
        </w:rPr>
        <w:t>一</w:t>
      </w:r>
      <w:r w:rsidRPr="00624857">
        <w:rPr>
          <w:rFonts w:ascii="微軟正黑體" w:eastAsia="微軟正黑體" w:hAnsi="微軟正黑體" w:hint="eastAsia"/>
          <w:b/>
          <w:bCs/>
          <w:kern w:val="0"/>
          <w:sz w:val="28"/>
          <w:szCs w:val="28"/>
        </w:rPr>
        <w:t>)</w:t>
      </w:r>
      <w:r w:rsidR="000B3981" w:rsidRPr="00624857">
        <w:rPr>
          <w:rFonts w:ascii="微軟正黑體" w:eastAsia="微軟正黑體" w:hAnsi="微軟正黑體"/>
          <w:b/>
          <w:bCs/>
          <w:kern w:val="0"/>
          <w:sz w:val="28"/>
          <w:szCs w:val="28"/>
        </w:rPr>
        <w:t>鼓勵並補助大專校院設置原住民族學生資源中心</w:t>
      </w:r>
    </w:p>
    <w:p w:rsidR="000B3981" w:rsidRPr="00624857" w:rsidRDefault="000B3981"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與原民會共同補助大專校院設置原住民族學生資源中心(以下簡稱原資中心)</w:t>
      </w:r>
      <w:r w:rsidR="00BF2833" w:rsidRPr="00624857">
        <w:rPr>
          <w:rFonts w:ascii="微軟正黑體" w:eastAsia="微軟正黑體" w:hAnsi="微軟正黑體" w:hint="eastAsia"/>
          <w:bCs/>
          <w:kern w:val="0"/>
          <w:sz w:val="28"/>
          <w:szCs w:val="28"/>
        </w:rPr>
        <w:t>，本</w:t>
      </w:r>
      <w:r w:rsidRPr="00624857">
        <w:rPr>
          <w:rFonts w:ascii="微軟正黑體" w:eastAsia="微軟正黑體" w:hAnsi="微軟正黑體" w:hint="eastAsia"/>
          <w:bCs/>
          <w:kern w:val="0"/>
          <w:sz w:val="28"/>
          <w:szCs w:val="28"/>
        </w:rPr>
        <w:t>部105年補助大同技術學院等46校原資中心業務費計460萬元，挹注原資中心所需資源，俾協助大專校院</w:t>
      </w:r>
      <w:r w:rsidR="008A4406" w:rsidRPr="00624857">
        <w:rPr>
          <w:rFonts w:ascii="微軟正黑體" w:eastAsia="微軟正黑體" w:hAnsi="微軟正黑體" w:hint="eastAsia"/>
          <w:bCs/>
          <w:kern w:val="0"/>
          <w:sz w:val="28"/>
          <w:szCs w:val="28"/>
        </w:rPr>
        <w:t>推動原住民</w:t>
      </w:r>
      <w:r w:rsidRPr="00624857">
        <w:rPr>
          <w:rFonts w:ascii="微軟正黑體" w:eastAsia="微軟正黑體" w:hAnsi="微軟正黑體" w:hint="eastAsia"/>
          <w:bCs/>
          <w:kern w:val="0"/>
          <w:sz w:val="28"/>
          <w:szCs w:val="28"/>
        </w:rPr>
        <w:t>學生生活、課業等輔導工作。</w:t>
      </w:r>
    </w:p>
    <w:p w:rsidR="000B3981" w:rsidRPr="00624857" w:rsidRDefault="0075468E"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w:t>
      </w:r>
      <w:r w:rsidR="00217AED" w:rsidRPr="00624857">
        <w:rPr>
          <w:rFonts w:ascii="微軟正黑體" w:eastAsia="微軟正黑體" w:hAnsi="微軟正黑體" w:hint="eastAsia"/>
          <w:b/>
          <w:bCs/>
          <w:kern w:val="0"/>
          <w:sz w:val="28"/>
          <w:szCs w:val="28"/>
        </w:rPr>
        <w:t>二</w:t>
      </w:r>
      <w:r w:rsidRPr="00624857">
        <w:rPr>
          <w:rFonts w:ascii="微軟正黑體" w:eastAsia="微軟正黑體" w:hAnsi="微軟正黑體" w:hint="eastAsia"/>
          <w:b/>
          <w:bCs/>
          <w:kern w:val="0"/>
          <w:sz w:val="28"/>
          <w:szCs w:val="28"/>
        </w:rPr>
        <w:t>)</w:t>
      </w:r>
      <w:r w:rsidR="007D60A0">
        <w:rPr>
          <w:rFonts w:ascii="微軟正黑體" w:eastAsia="微軟正黑體" w:hAnsi="微軟正黑體"/>
          <w:b/>
          <w:bCs/>
          <w:kern w:val="0"/>
          <w:sz w:val="28"/>
          <w:szCs w:val="28"/>
        </w:rPr>
        <w:t>推動</w:t>
      </w:r>
      <w:r w:rsidR="00A255EB">
        <w:rPr>
          <w:rFonts w:ascii="微軟正黑體" w:eastAsia="微軟正黑體" w:hAnsi="微軟正黑體"/>
          <w:b/>
          <w:bCs/>
          <w:kern w:val="0"/>
          <w:sz w:val="28"/>
          <w:szCs w:val="28"/>
        </w:rPr>
        <w:t>大專校院</w:t>
      </w:r>
      <w:r w:rsidR="00A255EB">
        <w:rPr>
          <w:rFonts w:ascii="微軟正黑體" w:eastAsia="微軟正黑體" w:hAnsi="微軟正黑體" w:hint="eastAsia"/>
          <w:b/>
          <w:bCs/>
          <w:kern w:val="0"/>
          <w:sz w:val="28"/>
          <w:szCs w:val="28"/>
        </w:rPr>
        <w:t>區域夥伴聯盟</w:t>
      </w:r>
    </w:p>
    <w:p w:rsidR="000B3981" w:rsidRPr="00624857" w:rsidRDefault="000B3981" w:rsidP="00F87CFC">
      <w:pPr>
        <w:pStyle w:val="af9"/>
        <w:numPr>
          <w:ilvl w:val="0"/>
          <w:numId w:val="12"/>
        </w:numPr>
        <w:snapToGrid w:val="0"/>
        <w:spacing w:beforeLines="50" w:before="180" w:afterLines="50" w:after="180" w:line="440" w:lineRule="exact"/>
        <w:ind w:leftChars="0" w:left="568" w:hanging="284"/>
        <w:jc w:val="both"/>
        <w:rPr>
          <w:rFonts w:ascii="微軟正黑體" w:eastAsia="微軟正黑體" w:hAnsi="微軟正黑體"/>
          <w:sz w:val="28"/>
          <w:szCs w:val="28"/>
        </w:rPr>
      </w:pPr>
      <w:r w:rsidRPr="00624857">
        <w:rPr>
          <w:rFonts w:ascii="微軟正黑體" w:eastAsia="微軟正黑體" w:hAnsi="微軟正黑體" w:hint="eastAsia"/>
          <w:sz w:val="28"/>
          <w:szCs w:val="28"/>
        </w:rPr>
        <w:t>105年與原民會共同補助北、中、南、東4區5校(輔仁大學、國立臺灣師範大學、大葉大學、大仁科技大學及慈濟科技大學)推動生涯培力</w:t>
      </w:r>
      <w:r w:rsidRPr="00624857">
        <w:rPr>
          <w:rFonts w:ascii="微軟正黑體" w:eastAsia="微軟正黑體" w:hAnsi="微軟正黑體"/>
          <w:sz w:val="28"/>
          <w:szCs w:val="28"/>
        </w:rPr>
        <w:t>區域</w:t>
      </w:r>
      <w:r w:rsidRPr="00624857">
        <w:rPr>
          <w:rFonts w:ascii="微軟正黑體" w:eastAsia="微軟正黑體" w:hAnsi="微軟正黑體" w:hint="eastAsia"/>
          <w:sz w:val="28"/>
          <w:szCs w:val="28"/>
        </w:rPr>
        <w:t>夥伴聯盟計畫，辦理校際交流活動，並提供各區內學校相關資源。</w:t>
      </w:r>
    </w:p>
    <w:p w:rsidR="000B3981" w:rsidRPr="00624857" w:rsidRDefault="000B3981" w:rsidP="00F87CFC">
      <w:pPr>
        <w:pStyle w:val="af9"/>
        <w:numPr>
          <w:ilvl w:val="0"/>
          <w:numId w:val="12"/>
        </w:numPr>
        <w:spacing w:beforeLines="50" w:before="180" w:afterLines="50" w:after="180" w:line="440" w:lineRule="exact"/>
        <w:ind w:leftChars="0" w:left="568" w:hanging="284"/>
        <w:jc w:val="both"/>
        <w:rPr>
          <w:rFonts w:ascii="微軟正黑體" w:eastAsia="微軟正黑體" w:hAnsi="微軟正黑體"/>
          <w:b/>
          <w:bCs/>
          <w:kern w:val="0"/>
          <w:sz w:val="28"/>
          <w:szCs w:val="28"/>
        </w:rPr>
      </w:pPr>
      <w:r w:rsidRPr="00624857">
        <w:rPr>
          <w:rFonts w:ascii="微軟正黑體" w:eastAsia="微軟正黑體" w:hAnsi="微軟正黑體" w:hint="eastAsia"/>
          <w:sz w:val="28"/>
          <w:szCs w:val="28"/>
        </w:rPr>
        <w:t>於105年12月8日發布</w:t>
      </w:r>
      <w:r w:rsidR="002B03E0">
        <w:rPr>
          <w:rFonts w:ascii="新細明體" w:hAnsi="新細明體" w:hint="eastAsia"/>
          <w:sz w:val="28"/>
          <w:szCs w:val="28"/>
        </w:rPr>
        <w:t>「</w:t>
      </w:r>
      <w:r w:rsidRPr="00624857">
        <w:rPr>
          <w:rFonts w:ascii="微軟正黑體" w:eastAsia="微軟正黑體" w:hAnsi="微軟正黑體" w:hint="eastAsia"/>
          <w:sz w:val="28"/>
          <w:szCs w:val="28"/>
        </w:rPr>
        <w:t>教育部大專校院原住民學生資源中心補助要點</w:t>
      </w:r>
      <w:r w:rsidR="002B03E0">
        <w:rPr>
          <w:rFonts w:ascii="新細明體" w:hAnsi="新細明體" w:hint="eastAsia"/>
          <w:sz w:val="28"/>
          <w:szCs w:val="28"/>
        </w:rPr>
        <w:t>」</w:t>
      </w:r>
      <w:r w:rsidR="00A255EB">
        <w:rPr>
          <w:rFonts w:ascii="微軟正黑體" w:eastAsia="微軟正黑體" w:hAnsi="微軟正黑體" w:hint="eastAsia"/>
          <w:sz w:val="28"/>
          <w:szCs w:val="28"/>
        </w:rPr>
        <w:t>，</w:t>
      </w:r>
      <w:r w:rsidR="00BC4DD9">
        <w:rPr>
          <w:rFonts w:ascii="微軟正黑體" w:eastAsia="微軟正黑體" w:hAnsi="微軟正黑體" w:hint="eastAsia"/>
          <w:sz w:val="28"/>
          <w:szCs w:val="28"/>
        </w:rPr>
        <w:t>並將</w:t>
      </w:r>
      <w:r w:rsidRPr="00624857">
        <w:rPr>
          <w:rFonts w:ascii="微軟正黑體" w:eastAsia="微軟正黑體" w:hAnsi="微軟正黑體" w:hint="eastAsia"/>
          <w:sz w:val="28"/>
          <w:szCs w:val="28"/>
        </w:rPr>
        <w:t>於106年度</w:t>
      </w:r>
      <w:r w:rsidR="00BC4DD9">
        <w:rPr>
          <w:rFonts w:ascii="微軟正黑體" w:eastAsia="微軟正黑體" w:hAnsi="微軟正黑體" w:hint="eastAsia"/>
          <w:sz w:val="28"/>
          <w:szCs w:val="28"/>
        </w:rPr>
        <w:t>擴大補助大專校院原中心並</w:t>
      </w:r>
      <w:r w:rsidRPr="00624857">
        <w:rPr>
          <w:rFonts w:ascii="微軟正黑體" w:eastAsia="微軟正黑體" w:hAnsi="微軟正黑體" w:hint="eastAsia"/>
          <w:sz w:val="28"/>
          <w:szCs w:val="28"/>
        </w:rPr>
        <w:t>成立區域原資中心。</w:t>
      </w:r>
    </w:p>
    <w:p w:rsidR="000B3981" w:rsidRPr="00624857" w:rsidRDefault="000B3981" w:rsidP="00624857">
      <w:pPr>
        <w:spacing w:beforeLines="50" w:before="180" w:afterLines="50" w:after="180" w:line="440" w:lineRule="exact"/>
        <w:jc w:val="both"/>
        <w:rPr>
          <w:rFonts w:ascii="微軟正黑體" w:eastAsia="微軟正黑體" w:hAnsi="微軟正黑體"/>
          <w:b/>
          <w:sz w:val="28"/>
          <w:szCs w:val="28"/>
        </w:rPr>
      </w:pPr>
      <w:r w:rsidRPr="00624857">
        <w:rPr>
          <w:rFonts w:ascii="微軟正黑體" w:eastAsia="微軟正黑體" w:hAnsi="微軟正黑體" w:hint="eastAsia"/>
          <w:b/>
          <w:sz w:val="28"/>
          <w:szCs w:val="28"/>
        </w:rPr>
        <w:t>二、</w:t>
      </w:r>
      <w:r w:rsidRPr="00624857">
        <w:rPr>
          <w:rFonts w:ascii="微軟正黑體" w:eastAsia="微軟正黑體" w:hAnsi="微軟正黑體"/>
          <w:b/>
          <w:sz w:val="28"/>
          <w:szCs w:val="28"/>
        </w:rPr>
        <w:t>強化各級學校學生輔導工作</w:t>
      </w:r>
    </w:p>
    <w:p w:rsidR="000B3981" w:rsidRPr="00624857" w:rsidRDefault="000B3981"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(一)</w:t>
      </w:r>
      <w:r w:rsidR="0040705E" w:rsidRPr="00624857">
        <w:rPr>
          <w:rFonts w:ascii="微軟正黑體" w:eastAsia="微軟正黑體" w:hAnsi="微軟正黑體" w:hint="eastAsia"/>
          <w:b/>
          <w:bCs/>
          <w:kern w:val="0"/>
          <w:sz w:val="28"/>
          <w:szCs w:val="28"/>
        </w:rPr>
        <w:t>加強</w:t>
      </w:r>
      <w:r w:rsidR="0040705E" w:rsidRPr="00624857">
        <w:rPr>
          <w:rFonts w:ascii="微軟正黑體" w:eastAsia="微軟正黑體" w:hAnsi="微軟正黑體"/>
          <w:b/>
          <w:bCs/>
          <w:kern w:val="0"/>
          <w:sz w:val="28"/>
          <w:szCs w:val="28"/>
        </w:rPr>
        <w:t>中小學原住民學生</w:t>
      </w:r>
      <w:r w:rsidR="0040705E" w:rsidRPr="00624857">
        <w:rPr>
          <w:rFonts w:ascii="微軟正黑體" w:eastAsia="微軟正黑體" w:hAnsi="微軟正黑體" w:hint="eastAsia"/>
          <w:b/>
          <w:bCs/>
          <w:kern w:val="0"/>
          <w:sz w:val="28"/>
          <w:szCs w:val="28"/>
        </w:rPr>
        <w:t>中輟</w:t>
      </w:r>
      <w:r w:rsidRPr="00624857">
        <w:rPr>
          <w:rFonts w:ascii="微軟正黑體" w:eastAsia="微軟正黑體" w:hAnsi="微軟正黑體"/>
          <w:b/>
          <w:bCs/>
          <w:kern w:val="0"/>
          <w:sz w:val="28"/>
          <w:szCs w:val="28"/>
        </w:rPr>
        <w:t>輔導</w:t>
      </w:r>
    </w:p>
    <w:p w:rsidR="000875C7" w:rsidRPr="00624857" w:rsidRDefault="00514141" w:rsidP="00624857">
      <w:pPr>
        <w:spacing w:beforeLines="50" w:before="180" w:afterLines="50" w:after="180" w:line="440" w:lineRule="exact"/>
        <w:ind w:leftChars="117" w:left="564" w:hangingChars="101" w:hanging="283"/>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1.104學年度原住民學生中輟復學率為85.66%</w:t>
      </w:r>
      <w:r w:rsidR="000875C7" w:rsidRPr="00624857">
        <w:rPr>
          <w:rFonts w:ascii="微軟正黑體" w:eastAsia="微軟正黑體" w:hAnsi="微軟正黑體" w:hint="eastAsia"/>
          <w:bCs/>
          <w:kern w:val="0"/>
          <w:sz w:val="28"/>
          <w:szCs w:val="28"/>
        </w:rPr>
        <w:t>、</w:t>
      </w:r>
      <w:r w:rsidRPr="00624857">
        <w:rPr>
          <w:rFonts w:ascii="微軟正黑體" w:eastAsia="微軟正黑體" w:hAnsi="微軟正黑體" w:hint="eastAsia"/>
          <w:bCs/>
          <w:kern w:val="0"/>
          <w:sz w:val="28"/>
          <w:szCs w:val="28"/>
        </w:rPr>
        <w:t>尚輟率為0.131%</w:t>
      </w:r>
      <w:r w:rsidR="000875C7" w:rsidRPr="00624857">
        <w:rPr>
          <w:rFonts w:ascii="微軟正黑體" w:eastAsia="微軟正黑體" w:hAnsi="微軟正黑體" w:hint="eastAsia"/>
          <w:bCs/>
          <w:kern w:val="0"/>
          <w:sz w:val="28"/>
          <w:szCs w:val="28"/>
        </w:rPr>
        <w:t>、</w:t>
      </w:r>
      <w:r w:rsidRPr="00624857">
        <w:rPr>
          <w:rFonts w:ascii="微軟正黑體" w:eastAsia="微軟正黑體" w:hAnsi="微軟正黑體" w:hint="eastAsia"/>
          <w:bCs/>
          <w:kern w:val="0"/>
          <w:sz w:val="28"/>
          <w:szCs w:val="28"/>
        </w:rPr>
        <w:t>原住民學生占中輟生比率為14.72％。</w:t>
      </w:r>
    </w:p>
    <w:p w:rsidR="000875C7" w:rsidRPr="00624857" w:rsidRDefault="00514141" w:rsidP="00624857">
      <w:pPr>
        <w:spacing w:beforeLines="50" w:before="180" w:afterLines="50" w:after="180" w:line="440" w:lineRule="exact"/>
        <w:ind w:leftChars="117" w:left="564" w:hangingChars="101" w:hanging="283"/>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2.為督導及補助地方政府或結合民間團體推動原住民中輟生輔導各項工作及活動計補助臺中市等8個地方政府、14所學校及4個民間團體辦理18場加強原住民中輟學生學習與生活輔導活動。</w:t>
      </w:r>
    </w:p>
    <w:p w:rsidR="00514141" w:rsidRPr="00624857" w:rsidRDefault="00514141" w:rsidP="00624857">
      <w:pPr>
        <w:spacing w:beforeLines="50" w:before="180" w:afterLines="50" w:after="180" w:line="440" w:lineRule="exact"/>
        <w:ind w:leftChars="117" w:left="564" w:hangingChars="101" w:hanging="283"/>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3.辦理中輟通報系統研習</w:t>
      </w:r>
      <w:r w:rsidR="000875C7" w:rsidRPr="00624857">
        <w:rPr>
          <w:rFonts w:ascii="微軟正黑體" w:eastAsia="微軟正黑體" w:hAnsi="微軟正黑體" w:hint="eastAsia"/>
          <w:bCs/>
          <w:kern w:val="0"/>
          <w:sz w:val="28"/>
          <w:szCs w:val="28"/>
        </w:rPr>
        <w:t>、</w:t>
      </w:r>
      <w:r w:rsidRPr="00624857">
        <w:rPr>
          <w:rFonts w:ascii="微軟正黑體" w:eastAsia="微軟正黑體" w:hAnsi="微軟正黑體" w:hint="eastAsia"/>
          <w:bCs/>
          <w:kern w:val="0"/>
          <w:sz w:val="28"/>
          <w:szCs w:val="28"/>
        </w:rPr>
        <w:t>中輟業務聯繫會議</w:t>
      </w:r>
      <w:r w:rsidR="000875C7" w:rsidRPr="00624857">
        <w:rPr>
          <w:rFonts w:ascii="微軟正黑體" w:eastAsia="微軟正黑體" w:hAnsi="微軟正黑體" w:hint="eastAsia"/>
          <w:bCs/>
          <w:kern w:val="0"/>
          <w:sz w:val="28"/>
          <w:szCs w:val="28"/>
        </w:rPr>
        <w:t>以及</w:t>
      </w:r>
      <w:r w:rsidRPr="00624857">
        <w:rPr>
          <w:rFonts w:ascii="微軟正黑體" w:eastAsia="微軟正黑體" w:hAnsi="微軟正黑體" w:hint="eastAsia"/>
          <w:bCs/>
          <w:kern w:val="0"/>
          <w:sz w:val="28"/>
          <w:szCs w:val="28"/>
        </w:rPr>
        <w:t>表揚年度中輟輔導工作績優個人及團體，期藉由提升工作知能，以達到零中輟之工作目標。</w:t>
      </w:r>
    </w:p>
    <w:p w:rsidR="000B3981" w:rsidRPr="00624857" w:rsidRDefault="000B3981" w:rsidP="00624857">
      <w:pPr>
        <w:spacing w:beforeLines="50" w:before="180" w:afterLines="50" w:after="180" w:line="440" w:lineRule="exact"/>
        <w:ind w:left="566" w:hangingChars="202" w:hanging="566"/>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(二)</w:t>
      </w:r>
      <w:r w:rsidRPr="00624857">
        <w:rPr>
          <w:rFonts w:ascii="微軟正黑體" w:eastAsia="微軟正黑體" w:hAnsi="微軟正黑體"/>
          <w:b/>
          <w:bCs/>
          <w:kern w:val="0"/>
          <w:sz w:val="28"/>
          <w:szCs w:val="28"/>
        </w:rPr>
        <w:t>發掘原住民學生特殊潛能</w:t>
      </w:r>
      <w:r w:rsidR="00BF2833" w:rsidRPr="00624857">
        <w:rPr>
          <w:rFonts w:ascii="微軟正黑體" w:eastAsia="微軟正黑體" w:hAnsi="微軟正黑體" w:hint="eastAsia"/>
          <w:b/>
          <w:bCs/>
          <w:kern w:val="0"/>
          <w:sz w:val="28"/>
          <w:szCs w:val="28"/>
        </w:rPr>
        <w:t>、</w:t>
      </w:r>
      <w:r w:rsidR="000875C7" w:rsidRPr="00624857">
        <w:rPr>
          <w:rFonts w:ascii="微軟正黑體" w:eastAsia="微軟正黑體" w:hAnsi="微軟正黑體"/>
          <w:b/>
          <w:bCs/>
          <w:kern w:val="0"/>
          <w:sz w:val="28"/>
          <w:szCs w:val="28"/>
        </w:rPr>
        <w:t>輔導適性發展</w:t>
      </w:r>
    </w:p>
    <w:p w:rsidR="000875C7" w:rsidRPr="00624857" w:rsidRDefault="000875C7"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105年度辦理原住民學生青年領袖研習營，初階2梯次參加人數約</w:t>
      </w:r>
      <w:r w:rsidR="00A255EB">
        <w:rPr>
          <w:rFonts w:ascii="微軟正黑體" w:eastAsia="微軟正黑體" w:hAnsi="微軟正黑體" w:hint="eastAsia"/>
          <w:bCs/>
          <w:kern w:val="0"/>
          <w:sz w:val="28"/>
          <w:szCs w:val="28"/>
        </w:rPr>
        <w:t>計</w:t>
      </w:r>
      <w:r w:rsidRPr="00624857">
        <w:rPr>
          <w:rFonts w:ascii="微軟正黑體" w:eastAsia="微軟正黑體" w:hAnsi="微軟正黑體" w:hint="eastAsia"/>
          <w:bCs/>
          <w:kern w:val="0"/>
          <w:sz w:val="28"/>
          <w:szCs w:val="28"/>
        </w:rPr>
        <w:t>213人，進階1梯次參加人數約</w:t>
      </w:r>
      <w:r w:rsidR="00A255EB">
        <w:rPr>
          <w:rFonts w:ascii="微軟正黑體" w:eastAsia="微軟正黑體" w:hAnsi="微軟正黑體" w:hint="eastAsia"/>
          <w:bCs/>
          <w:kern w:val="0"/>
          <w:sz w:val="28"/>
          <w:szCs w:val="28"/>
        </w:rPr>
        <w:t>計</w:t>
      </w:r>
      <w:r w:rsidRPr="00624857">
        <w:rPr>
          <w:rFonts w:ascii="微軟正黑體" w:eastAsia="微軟正黑體" w:hAnsi="微軟正黑體" w:hint="eastAsia"/>
          <w:bCs/>
          <w:kern w:val="0"/>
          <w:sz w:val="28"/>
          <w:szCs w:val="28"/>
        </w:rPr>
        <w:t>60人。</w:t>
      </w:r>
    </w:p>
    <w:p w:rsidR="000B3981" w:rsidRPr="00624857" w:rsidRDefault="000B3981" w:rsidP="00624857">
      <w:pPr>
        <w:spacing w:beforeLines="50" w:before="180" w:afterLines="50" w:after="180" w:line="440" w:lineRule="exact"/>
        <w:jc w:val="both"/>
        <w:rPr>
          <w:rFonts w:ascii="微軟正黑體" w:eastAsia="微軟正黑體" w:hAnsi="微軟正黑體" w:cs="Calibri"/>
          <w:bCs/>
          <w:kern w:val="0"/>
          <w:sz w:val="28"/>
          <w:szCs w:val="28"/>
        </w:rPr>
      </w:pPr>
      <w:r w:rsidRPr="00624857">
        <w:rPr>
          <w:rFonts w:ascii="微軟正黑體" w:eastAsia="微軟正黑體" w:hAnsi="微軟正黑體" w:hint="eastAsia"/>
          <w:b/>
          <w:bCs/>
          <w:kern w:val="0"/>
          <w:sz w:val="28"/>
          <w:szCs w:val="28"/>
        </w:rPr>
        <w:t>(</w:t>
      </w:r>
      <w:r w:rsidR="00CD4517" w:rsidRPr="00624857">
        <w:rPr>
          <w:rFonts w:ascii="微軟正黑體" w:eastAsia="微軟正黑體" w:hAnsi="微軟正黑體" w:hint="eastAsia"/>
          <w:b/>
          <w:bCs/>
          <w:kern w:val="0"/>
          <w:sz w:val="28"/>
          <w:szCs w:val="28"/>
        </w:rPr>
        <w:t>三</w:t>
      </w:r>
      <w:r w:rsidRPr="00624857">
        <w:rPr>
          <w:rFonts w:ascii="微軟正黑體" w:eastAsia="微軟正黑體" w:hAnsi="微軟正黑體" w:hint="eastAsia"/>
          <w:b/>
          <w:bCs/>
          <w:kern w:val="0"/>
          <w:sz w:val="28"/>
          <w:szCs w:val="28"/>
        </w:rPr>
        <w:t>)</w:t>
      </w:r>
      <w:r w:rsidR="00D40CF7" w:rsidRPr="00624857">
        <w:rPr>
          <w:rFonts w:ascii="微軟正黑體" w:eastAsia="微軟正黑體" w:hAnsi="微軟正黑體" w:hint="eastAsia"/>
          <w:b/>
          <w:bCs/>
          <w:kern w:val="0"/>
          <w:sz w:val="28"/>
          <w:szCs w:val="28"/>
        </w:rPr>
        <w:t>鼓勵大專校院辦理原住民學生輔導</w:t>
      </w:r>
    </w:p>
    <w:p w:rsidR="00B9501F" w:rsidRPr="00624857" w:rsidRDefault="00D40CF7" w:rsidP="00F87CFC">
      <w:pPr>
        <w:pStyle w:val="af9"/>
        <w:numPr>
          <w:ilvl w:val="0"/>
          <w:numId w:val="13"/>
        </w:numPr>
        <w:spacing w:beforeLines="50" w:before="180" w:afterLines="50" w:after="180" w:line="440" w:lineRule="exact"/>
        <w:ind w:leftChars="0" w:left="567" w:hanging="283"/>
        <w:jc w:val="both"/>
        <w:rPr>
          <w:rFonts w:ascii="微軟正黑體" w:eastAsia="微軟正黑體" w:hAnsi="微軟正黑體"/>
          <w:sz w:val="28"/>
          <w:szCs w:val="28"/>
        </w:rPr>
      </w:pPr>
      <w:r w:rsidRPr="00624857">
        <w:rPr>
          <w:rFonts w:ascii="微軟正黑體" w:eastAsia="微軟正黑體" w:hAnsi="微軟正黑體" w:hint="eastAsia"/>
          <w:sz w:val="28"/>
          <w:szCs w:val="28"/>
        </w:rPr>
        <w:t>透過「獎勵大學教學卓越計畫」協助學校建立學生</w:t>
      </w:r>
      <w:r w:rsidR="00A255EB">
        <w:rPr>
          <w:rFonts w:ascii="微軟正黑體" w:eastAsia="微軟正黑體" w:hAnsi="微軟正黑體" w:hint="eastAsia"/>
          <w:sz w:val="28"/>
          <w:szCs w:val="28"/>
        </w:rPr>
        <w:t>(含原住民)生</w:t>
      </w:r>
      <w:r w:rsidRPr="00624857">
        <w:rPr>
          <w:rFonts w:ascii="微軟正黑體" w:eastAsia="微軟正黑體" w:hAnsi="微軟正黑體" w:hint="eastAsia"/>
          <w:sz w:val="28"/>
          <w:szCs w:val="28"/>
        </w:rPr>
        <w:t>(職)涯輔導機制（包括選課輔導、生活適應、教學助理、預警及輔導機制、建立生涯（學習）歷程檔案、職涯探索、生涯規劃等），並辦理學生生(職)涯輔導活動或課程，以強化學生學習成效，具備就業競爭力。</w:t>
      </w:r>
    </w:p>
    <w:p w:rsidR="00BA786B" w:rsidRDefault="00D40CF7" w:rsidP="00624857">
      <w:pPr>
        <w:pStyle w:val="af9"/>
        <w:numPr>
          <w:ilvl w:val="0"/>
          <w:numId w:val="13"/>
        </w:numPr>
        <w:spacing w:beforeLines="50" w:before="180" w:afterLines="50" w:after="180" w:line="440" w:lineRule="exact"/>
        <w:ind w:leftChars="0" w:left="567" w:hanging="283"/>
        <w:jc w:val="both"/>
        <w:rPr>
          <w:rFonts w:ascii="微軟正黑體" w:eastAsia="微軟正黑體" w:hAnsi="微軟正黑體"/>
          <w:sz w:val="28"/>
          <w:szCs w:val="28"/>
        </w:rPr>
      </w:pPr>
      <w:r w:rsidRPr="00624857">
        <w:rPr>
          <w:rFonts w:ascii="微軟正黑體" w:eastAsia="微軟正黑體" w:hAnsi="微軟正黑體" w:hint="eastAsia"/>
          <w:sz w:val="28"/>
          <w:szCs w:val="28"/>
        </w:rPr>
        <w:t>辦理</w:t>
      </w:r>
      <w:r w:rsidR="00B9501F" w:rsidRPr="00624857">
        <w:rPr>
          <w:rFonts w:ascii="微軟正黑體" w:eastAsia="微軟正黑體" w:hAnsi="微軟正黑體" w:hint="eastAsia"/>
          <w:sz w:val="28"/>
          <w:szCs w:val="28"/>
        </w:rPr>
        <w:t>技專校院</w:t>
      </w:r>
      <w:r w:rsidRPr="00624857">
        <w:rPr>
          <w:rFonts w:ascii="微軟正黑體" w:eastAsia="微軟正黑體" w:hAnsi="微軟正黑體" w:hint="eastAsia"/>
          <w:sz w:val="28"/>
          <w:szCs w:val="28"/>
        </w:rPr>
        <w:t>原住民學生課業及生活輔導，</w:t>
      </w:r>
      <w:r w:rsidR="00B9501F" w:rsidRPr="00624857">
        <w:rPr>
          <w:rFonts w:ascii="微軟正黑體" w:eastAsia="微軟正黑體" w:hAnsi="微軟正黑體" w:hint="eastAsia"/>
          <w:sz w:val="28"/>
          <w:szCs w:val="28"/>
        </w:rPr>
        <w:t>105學年度第1學期補助17校、</w:t>
      </w:r>
      <w:r w:rsidRPr="00624857">
        <w:rPr>
          <w:rFonts w:ascii="微軟正黑體" w:eastAsia="微軟正黑體" w:hAnsi="微軟正黑體" w:hint="eastAsia"/>
          <w:sz w:val="28"/>
          <w:szCs w:val="28"/>
        </w:rPr>
        <w:t>輔導人數合計達9,091人次。</w:t>
      </w:r>
    </w:p>
    <w:p w:rsidR="00BA786B" w:rsidRPr="00BA786B" w:rsidRDefault="00CD4517" w:rsidP="00BA786B">
      <w:pPr>
        <w:pStyle w:val="af9"/>
        <w:numPr>
          <w:ilvl w:val="0"/>
          <w:numId w:val="13"/>
        </w:numPr>
        <w:spacing w:beforeLines="50" w:before="180" w:afterLines="50" w:after="180" w:line="440" w:lineRule="exact"/>
        <w:ind w:leftChars="0" w:left="567" w:hanging="283"/>
        <w:jc w:val="both"/>
        <w:rPr>
          <w:rFonts w:ascii="微軟正黑體" w:eastAsia="微軟正黑體" w:hAnsi="微軟正黑體"/>
          <w:sz w:val="28"/>
          <w:szCs w:val="28"/>
        </w:rPr>
      </w:pPr>
      <w:r w:rsidRPr="00BA786B">
        <w:rPr>
          <w:rFonts w:ascii="微軟正黑體" w:eastAsia="微軟正黑體" w:hAnsi="微軟正黑體" w:hint="eastAsia"/>
          <w:bCs/>
          <w:kern w:val="0"/>
          <w:sz w:val="28"/>
          <w:szCs w:val="28"/>
        </w:rPr>
        <w:t>透過</w:t>
      </w:r>
      <w:r w:rsidR="00D40CF7" w:rsidRPr="00BA786B">
        <w:rPr>
          <w:rFonts w:ascii="微軟正黑體" w:eastAsia="微軟正黑體" w:hAnsi="微軟正黑體" w:hint="eastAsia"/>
          <w:bCs/>
          <w:kern w:val="0"/>
          <w:sz w:val="28"/>
          <w:szCs w:val="28"/>
        </w:rPr>
        <w:t>大專校院原住民籍教師輔導團推動原住民學生生涯發展</w:t>
      </w:r>
      <w:r w:rsidR="00BA786B">
        <w:rPr>
          <w:rFonts w:ascii="微軟正黑體" w:eastAsia="微軟正黑體" w:hAnsi="微軟正黑體" w:hint="eastAsia"/>
          <w:bCs/>
          <w:kern w:val="0"/>
          <w:sz w:val="28"/>
          <w:szCs w:val="28"/>
        </w:rPr>
        <w:t>，</w:t>
      </w:r>
      <w:r w:rsidR="00D40CF7" w:rsidRPr="00BA786B">
        <w:rPr>
          <w:rFonts w:ascii="微軟正黑體" w:eastAsia="微軟正黑體" w:hAnsi="微軟正黑體" w:hint="eastAsia"/>
          <w:sz w:val="28"/>
          <w:szCs w:val="28"/>
        </w:rPr>
        <w:t>與原民會共同辦理參訪工作，105年參訪國立聯合大學、景文科技大學、臺灣觀光學院、國立東華大學、馬偕醫護管理專科學校、國立屏東大學、嘉南藥理大學、大華科技大學、南榮科技大學、東吳大學及佛光大學共計11校，提供專業諮詢意見，協助學校成立</w:t>
      </w:r>
      <w:r w:rsidR="0040705E" w:rsidRPr="00BA786B">
        <w:rPr>
          <w:rFonts w:ascii="微軟正黑體" w:eastAsia="微軟正黑體" w:hAnsi="微軟正黑體" w:hint="eastAsia"/>
          <w:sz w:val="28"/>
          <w:szCs w:val="28"/>
        </w:rPr>
        <w:t>原資中心</w:t>
      </w:r>
      <w:r w:rsidR="00D40CF7" w:rsidRPr="00BA786B">
        <w:rPr>
          <w:rFonts w:ascii="微軟正黑體" w:eastAsia="微軟正黑體" w:hAnsi="微軟正黑體" w:hint="eastAsia"/>
          <w:sz w:val="28"/>
          <w:szCs w:val="28"/>
        </w:rPr>
        <w:t>。</w:t>
      </w:r>
    </w:p>
    <w:p w:rsidR="000B3981" w:rsidRPr="00624857" w:rsidRDefault="000B3981"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w:t>
      </w:r>
      <w:r w:rsidR="00BA786B">
        <w:rPr>
          <w:rFonts w:ascii="微軟正黑體" w:eastAsia="微軟正黑體" w:hAnsi="微軟正黑體" w:hint="eastAsia"/>
          <w:b/>
          <w:bCs/>
          <w:kern w:val="0"/>
          <w:sz w:val="28"/>
          <w:szCs w:val="28"/>
        </w:rPr>
        <w:t>四</w:t>
      </w:r>
      <w:r w:rsidRPr="00624857">
        <w:rPr>
          <w:rFonts w:ascii="微軟正黑體" w:eastAsia="微軟正黑體" w:hAnsi="微軟正黑體" w:hint="eastAsia"/>
          <w:b/>
          <w:bCs/>
          <w:kern w:val="0"/>
          <w:sz w:val="28"/>
          <w:szCs w:val="28"/>
        </w:rPr>
        <w:t>)</w:t>
      </w:r>
      <w:r w:rsidR="00217AED" w:rsidRPr="00624857">
        <w:rPr>
          <w:rFonts w:ascii="微軟正黑體" w:eastAsia="微軟正黑體" w:hAnsi="微軟正黑體" w:hint="eastAsia"/>
          <w:b/>
          <w:bCs/>
          <w:kern w:val="0"/>
          <w:sz w:val="28"/>
          <w:szCs w:val="28"/>
        </w:rPr>
        <w:t>補助</w:t>
      </w:r>
      <w:r w:rsidR="002F4FC1" w:rsidRPr="00624857">
        <w:rPr>
          <w:rFonts w:ascii="微軟正黑體" w:eastAsia="微軟正黑體" w:hAnsi="微軟正黑體" w:hint="eastAsia"/>
          <w:b/>
          <w:bCs/>
          <w:kern w:val="0"/>
          <w:sz w:val="28"/>
          <w:szCs w:val="28"/>
        </w:rPr>
        <w:t>大專校院原住民學生學雜費減免</w:t>
      </w:r>
    </w:p>
    <w:p w:rsidR="002F4FC1" w:rsidRPr="00624857" w:rsidRDefault="002F4FC1" w:rsidP="00624857">
      <w:pPr>
        <w:spacing w:beforeLines="50" w:before="180" w:afterLines="50" w:after="180" w:line="440" w:lineRule="exact"/>
        <w:ind w:firstLineChars="202" w:firstLine="566"/>
        <w:jc w:val="both"/>
        <w:rPr>
          <w:rFonts w:ascii="微軟正黑體" w:eastAsia="微軟正黑體" w:hAnsi="微軟正黑體"/>
          <w:sz w:val="28"/>
          <w:szCs w:val="28"/>
        </w:rPr>
      </w:pPr>
      <w:r w:rsidRPr="00624857">
        <w:rPr>
          <w:rFonts w:ascii="微軟正黑體" w:eastAsia="微軟正黑體" w:hAnsi="微軟正黑體" w:hint="eastAsia"/>
          <w:sz w:val="28"/>
          <w:szCs w:val="28"/>
        </w:rPr>
        <w:t>104學年度補助一般大學校院原住民學生學雜費減免，受惠人次為1萬5,636人，補助金額約3.27億元；補助技專校院原住民學生學雜費減免，受惠人次為2萬5,945人，補助金額約4.85億。</w:t>
      </w:r>
    </w:p>
    <w:p w:rsidR="000B3981" w:rsidRPr="00624857" w:rsidRDefault="000B3981"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w:t>
      </w:r>
      <w:r w:rsidR="00BA786B">
        <w:rPr>
          <w:rFonts w:ascii="微軟正黑體" w:eastAsia="微軟正黑體" w:hAnsi="微軟正黑體" w:hint="eastAsia"/>
          <w:b/>
          <w:bCs/>
          <w:kern w:val="0"/>
          <w:sz w:val="28"/>
          <w:szCs w:val="28"/>
        </w:rPr>
        <w:t>五</w:t>
      </w:r>
      <w:r w:rsidRPr="00624857">
        <w:rPr>
          <w:rFonts w:ascii="微軟正黑體" w:eastAsia="微軟正黑體" w:hAnsi="微軟正黑體" w:hint="eastAsia"/>
          <w:b/>
          <w:bCs/>
          <w:kern w:val="0"/>
          <w:sz w:val="28"/>
          <w:szCs w:val="28"/>
        </w:rPr>
        <w:t>)</w:t>
      </w:r>
      <w:r w:rsidR="002F4FC1" w:rsidRPr="00624857">
        <w:rPr>
          <w:rFonts w:ascii="微軟正黑體" w:eastAsia="微軟正黑體" w:hAnsi="微軟正黑體" w:hint="eastAsia"/>
          <w:b/>
          <w:bCs/>
          <w:kern w:val="0"/>
          <w:sz w:val="28"/>
          <w:szCs w:val="28"/>
        </w:rPr>
        <w:t>建置整合大專校院原住民學生所需資訊網路平臺</w:t>
      </w:r>
    </w:p>
    <w:p w:rsidR="002F4FC1" w:rsidRPr="00624857" w:rsidRDefault="004605B8" w:rsidP="00624857">
      <w:pPr>
        <w:spacing w:beforeLines="50" w:before="180" w:afterLines="50" w:after="180" w:line="440" w:lineRule="exact"/>
        <w:ind w:left="2" w:firstLineChars="201" w:firstLine="563"/>
        <w:jc w:val="both"/>
        <w:rPr>
          <w:rFonts w:ascii="微軟正黑體" w:eastAsia="微軟正黑體" w:hAnsi="微軟正黑體"/>
          <w:sz w:val="28"/>
          <w:szCs w:val="28"/>
        </w:rPr>
      </w:pPr>
      <w:r>
        <w:rPr>
          <w:rFonts w:ascii="微軟正黑體" w:eastAsia="微軟正黑體" w:hAnsi="微軟正黑體" w:hint="eastAsia"/>
          <w:sz w:val="28"/>
          <w:szCs w:val="28"/>
        </w:rPr>
        <w:t>整合原住民</w:t>
      </w:r>
      <w:r w:rsidR="002F4FC1" w:rsidRPr="00624857">
        <w:rPr>
          <w:rFonts w:ascii="微軟正黑體" w:eastAsia="微軟正黑體" w:hAnsi="微軟正黑體" w:hint="eastAsia"/>
          <w:sz w:val="28"/>
          <w:szCs w:val="28"/>
        </w:rPr>
        <w:t>學生所需相關助學、考試、交流、就業等政府資源，建置教育部原力網，於105年1月1日正式啟用，另原力網APP亦於3月31日完成上架。</w:t>
      </w:r>
    </w:p>
    <w:p w:rsidR="00BA786B" w:rsidRDefault="00CD4517" w:rsidP="00BA786B">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w:t>
      </w:r>
      <w:r w:rsidR="00BA786B">
        <w:rPr>
          <w:rFonts w:ascii="微軟正黑體" w:eastAsia="微軟正黑體" w:hAnsi="微軟正黑體" w:hint="eastAsia"/>
          <w:b/>
          <w:bCs/>
          <w:kern w:val="0"/>
          <w:sz w:val="28"/>
          <w:szCs w:val="28"/>
        </w:rPr>
        <w:t>六</w:t>
      </w:r>
      <w:r w:rsidRPr="00624857">
        <w:rPr>
          <w:rFonts w:ascii="微軟正黑體" w:eastAsia="微軟正黑體" w:hAnsi="微軟正黑體" w:hint="eastAsia"/>
          <w:b/>
          <w:bCs/>
          <w:kern w:val="0"/>
          <w:sz w:val="28"/>
          <w:szCs w:val="28"/>
        </w:rPr>
        <w:t>)</w:t>
      </w:r>
      <w:r w:rsidR="00BA786B">
        <w:rPr>
          <w:rFonts w:ascii="微軟正黑體" w:eastAsia="微軟正黑體" w:hAnsi="微軟正黑體" w:hint="eastAsia"/>
          <w:b/>
          <w:bCs/>
          <w:kern w:val="0"/>
          <w:sz w:val="28"/>
          <w:szCs w:val="28"/>
        </w:rPr>
        <w:t>加強相關教育人員研習</w:t>
      </w:r>
    </w:p>
    <w:p w:rsidR="00CD4517" w:rsidRPr="00BA786B" w:rsidRDefault="00CD4517" w:rsidP="00BA786B">
      <w:pPr>
        <w:pStyle w:val="af9"/>
        <w:numPr>
          <w:ilvl w:val="0"/>
          <w:numId w:val="32"/>
        </w:numPr>
        <w:tabs>
          <w:tab w:val="left" w:pos="567"/>
        </w:tabs>
        <w:spacing w:beforeLines="50" w:before="180" w:afterLines="50" w:after="180" w:line="440" w:lineRule="exact"/>
        <w:ind w:leftChars="0" w:hanging="196"/>
        <w:jc w:val="both"/>
        <w:rPr>
          <w:rFonts w:ascii="微軟正黑體" w:eastAsia="微軟正黑體" w:hAnsi="微軟正黑體"/>
          <w:bCs/>
          <w:kern w:val="0"/>
          <w:sz w:val="28"/>
          <w:szCs w:val="28"/>
        </w:rPr>
      </w:pPr>
      <w:r w:rsidRPr="00BA786B">
        <w:rPr>
          <w:rFonts w:ascii="微軟正黑體" w:eastAsia="微軟正黑體" w:hAnsi="微軟正黑體"/>
          <w:bCs/>
          <w:kern w:val="0"/>
          <w:sz w:val="28"/>
          <w:szCs w:val="28"/>
        </w:rPr>
        <w:t>辦理師資及行政人員對原住民學生輔導知能研習</w:t>
      </w:r>
    </w:p>
    <w:p w:rsidR="00CD4517" w:rsidRPr="00624857" w:rsidRDefault="00CD4517" w:rsidP="00BA786B">
      <w:pPr>
        <w:numPr>
          <w:ilvl w:val="1"/>
          <w:numId w:val="33"/>
        </w:numPr>
        <w:spacing w:beforeLines="50" w:before="180" w:afterLines="50" w:after="180" w:line="440" w:lineRule="exact"/>
        <w:ind w:left="851" w:hanging="425"/>
        <w:jc w:val="both"/>
        <w:rPr>
          <w:rFonts w:ascii="微軟正黑體" w:eastAsia="微軟正黑體" w:hAnsi="微軟正黑體" w:cs="Calibri"/>
          <w:bCs/>
          <w:kern w:val="0"/>
          <w:sz w:val="28"/>
          <w:szCs w:val="28"/>
        </w:rPr>
      </w:pPr>
      <w:r w:rsidRPr="00624857">
        <w:rPr>
          <w:rFonts w:ascii="微軟正黑體" w:eastAsia="微軟正黑體" w:hAnsi="微軟正黑體" w:cs="Calibri" w:hint="eastAsia"/>
          <w:bCs/>
          <w:kern w:val="0"/>
          <w:sz w:val="28"/>
          <w:szCs w:val="28"/>
        </w:rPr>
        <w:t>辦理高級中等學校學輔相關會議，以提升相關輔導知能；105年已於4月20至21日辦理高級中等學校認輔教師研習，並於10月5至6日辦理全國高級中等學校輔導工作會議導知能研習會，共計2場次。</w:t>
      </w:r>
    </w:p>
    <w:p w:rsidR="00CD4517" w:rsidRPr="00624857" w:rsidRDefault="00CD4517" w:rsidP="00BA786B">
      <w:pPr>
        <w:numPr>
          <w:ilvl w:val="1"/>
          <w:numId w:val="33"/>
        </w:numPr>
        <w:spacing w:beforeLines="50" w:before="180" w:afterLines="50" w:after="180" w:line="440" w:lineRule="exact"/>
        <w:ind w:left="851" w:hanging="425"/>
        <w:jc w:val="both"/>
        <w:rPr>
          <w:rFonts w:ascii="微軟正黑體" w:eastAsia="微軟正黑體" w:hAnsi="微軟正黑體" w:cs="Calibri"/>
          <w:bCs/>
          <w:kern w:val="0"/>
          <w:sz w:val="28"/>
          <w:szCs w:val="28"/>
        </w:rPr>
      </w:pPr>
      <w:r w:rsidRPr="00624857">
        <w:rPr>
          <w:rFonts w:ascii="微軟正黑體" w:eastAsia="微軟正黑體" w:hAnsi="微軟正黑體" w:cs="Calibri" w:hint="eastAsia"/>
          <w:bCs/>
          <w:kern w:val="0"/>
          <w:sz w:val="28"/>
          <w:szCs w:val="28"/>
        </w:rPr>
        <w:t>辦理大專校院原住民族文化輔導知能研習會，105年已於7月4日假大葉大學辦理中區研習會；9月2日假大仁科技大學辦理南區研習會</w:t>
      </w:r>
      <w:r w:rsidR="006F34A9">
        <w:rPr>
          <w:rFonts w:ascii="微軟正黑體" w:eastAsia="微軟正黑體" w:hAnsi="微軟正黑體" w:cs="Calibri" w:hint="eastAsia"/>
          <w:bCs/>
          <w:kern w:val="0"/>
          <w:sz w:val="28"/>
          <w:szCs w:val="28"/>
        </w:rPr>
        <w:t>，強化學校教職員原住民文化輔導知能</w:t>
      </w:r>
      <w:r w:rsidRPr="00624857">
        <w:rPr>
          <w:rFonts w:ascii="微軟正黑體" w:eastAsia="微軟正黑體" w:hAnsi="微軟正黑體" w:cs="Calibri" w:hint="eastAsia"/>
          <w:bCs/>
          <w:kern w:val="0"/>
          <w:sz w:val="28"/>
          <w:szCs w:val="28"/>
        </w:rPr>
        <w:t>。</w:t>
      </w:r>
    </w:p>
    <w:p w:rsidR="00BA786B" w:rsidRPr="00BA786B" w:rsidRDefault="002F4FC1" w:rsidP="00BA786B">
      <w:pPr>
        <w:pStyle w:val="af9"/>
        <w:numPr>
          <w:ilvl w:val="0"/>
          <w:numId w:val="32"/>
        </w:numPr>
        <w:tabs>
          <w:tab w:val="left" w:pos="567"/>
        </w:tabs>
        <w:spacing w:beforeLines="50" w:before="180" w:afterLines="50" w:after="180" w:line="440" w:lineRule="exact"/>
        <w:ind w:leftChars="118" w:left="563" w:hangingChars="100" w:hanging="280"/>
        <w:jc w:val="both"/>
        <w:rPr>
          <w:rFonts w:ascii="微軟正黑體" w:eastAsia="微軟正黑體" w:hAnsi="微軟正黑體"/>
          <w:sz w:val="28"/>
          <w:szCs w:val="28"/>
        </w:rPr>
      </w:pPr>
      <w:r w:rsidRPr="00BA786B">
        <w:rPr>
          <w:rFonts w:ascii="微軟正黑體" w:eastAsia="微軟正黑體" w:hAnsi="微軟正黑體" w:hint="eastAsia"/>
          <w:bCs/>
          <w:kern w:val="0"/>
          <w:sz w:val="28"/>
          <w:szCs w:val="28"/>
        </w:rPr>
        <w:t>鼓勵專業輔導人員增進對原住民族文化之理解</w:t>
      </w:r>
    </w:p>
    <w:p w:rsidR="00BA786B" w:rsidRPr="00BA786B" w:rsidRDefault="002F4FC1" w:rsidP="00BA786B">
      <w:pPr>
        <w:pStyle w:val="af9"/>
        <w:numPr>
          <w:ilvl w:val="0"/>
          <w:numId w:val="35"/>
        </w:numPr>
        <w:tabs>
          <w:tab w:val="left" w:pos="567"/>
        </w:tabs>
        <w:spacing w:beforeLines="50" w:before="180" w:afterLines="50" w:after="180" w:line="440" w:lineRule="exact"/>
        <w:ind w:leftChars="0" w:left="851" w:hanging="425"/>
        <w:jc w:val="both"/>
        <w:rPr>
          <w:rFonts w:ascii="微軟正黑體" w:eastAsia="微軟正黑體" w:hAnsi="微軟正黑體"/>
          <w:sz w:val="28"/>
          <w:szCs w:val="28"/>
        </w:rPr>
      </w:pPr>
      <w:r w:rsidRPr="00BA786B">
        <w:rPr>
          <w:rFonts w:ascii="微軟正黑體" w:eastAsia="微軟正黑體" w:hAnsi="微軟正黑體" w:hint="eastAsia"/>
          <w:sz w:val="28"/>
          <w:szCs w:val="28"/>
        </w:rPr>
        <w:t>105年3月21日於國立交通大學辦理105年度全國學生輔導諮商中心業務聯</w:t>
      </w:r>
      <w:r w:rsidR="00BA786B">
        <w:rPr>
          <w:rFonts w:ascii="微軟正黑體" w:eastAsia="微軟正黑體" w:hAnsi="微軟正黑體" w:hint="eastAsia"/>
          <w:sz w:val="28"/>
          <w:szCs w:val="28"/>
        </w:rPr>
        <w:t>繫會議，邀請專輔教師進行原住民族輔導工作經驗及原住民族文化分享，</w:t>
      </w:r>
      <w:r w:rsidR="00BA786B">
        <w:rPr>
          <w:rFonts w:ascii="微軟正黑體" w:eastAsia="微軟正黑體" w:hAnsi="微軟正黑體" w:hint="eastAsia"/>
          <w:bCs/>
          <w:kern w:val="0"/>
          <w:sz w:val="28"/>
          <w:szCs w:val="28"/>
        </w:rPr>
        <w:t>以增進高級中等以下學校專業輔導人員</w:t>
      </w:r>
      <w:r w:rsidR="00BA786B" w:rsidRPr="00BA786B">
        <w:rPr>
          <w:rFonts w:ascii="微軟正黑體" w:eastAsia="微軟正黑體" w:hAnsi="微軟正黑體" w:hint="eastAsia"/>
          <w:bCs/>
          <w:kern w:val="0"/>
          <w:sz w:val="28"/>
          <w:szCs w:val="28"/>
        </w:rPr>
        <w:t>對原住民族文化之理解</w:t>
      </w:r>
      <w:r w:rsidR="00BA786B">
        <w:rPr>
          <w:rFonts w:ascii="微軟正黑體" w:eastAsia="微軟正黑體" w:hAnsi="微軟正黑體" w:hint="eastAsia"/>
          <w:bCs/>
          <w:kern w:val="0"/>
          <w:sz w:val="28"/>
          <w:szCs w:val="28"/>
        </w:rPr>
        <w:t>。</w:t>
      </w:r>
    </w:p>
    <w:p w:rsidR="00BA786B" w:rsidRPr="009B6773" w:rsidRDefault="00BA786B" w:rsidP="009B6773">
      <w:pPr>
        <w:pStyle w:val="af9"/>
        <w:numPr>
          <w:ilvl w:val="0"/>
          <w:numId w:val="35"/>
        </w:numPr>
        <w:tabs>
          <w:tab w:val="left" w:pos="567"/>
        </w:tabs>
        <w:spacing w:beforeLines="50" w:before="180" w:afterLines="50" w:after="180" w:line="440" w:lineRule="exact"/>
        <w:ind w:leftChars="0" w:left="851" w:hanging="425"/>
        <w:jc w:val="both"/>
        <w:rPr>
          <w:rFonts w:ascii="微軟正黑體" w:eastAsia="微軟正黑體" w:hAnsi="微軟正黑體"/>
          <w:sz w:val="28"/>
          <w:szCs w:val="28"/>
        </w:rPr>
      </w:pPr>
      <w:r w:rsidRPr="00BA786B">
        <w:rPr>
          <w:rFonts w:ascii="微軟正黑體" w:eastAsia="微軟正黑體" w:hAnsi="微軟正黑體" w:hint="eastAsia"/>
          <w:sz w:val="28"/>
          <w:szCs w:val="28"/>
        </w:rPr>
        <w:t>105年8月25日假馬偕醫護管理專科學校辦理「大專校院原住民學生輔導-原住民青年的自我追尋」研習乙場次</w:t>
      </w:r>
      <w:r w:rsidRPr="009B6773">
        <w:rPr>
          <w:rFonts w:ascii="微軟正黑體" w:eastAsia="微軟正黑體" w:hAnsi="微軟正黑體" w:hint="eastAsia"/>
          <w:sz w:val="28"/>
          <w:szCs w:val="28"/>
        </w:rPr>
        <w:t>，計有110</w:t>
      </w:r>
      <w:r w:rsidR="009B6773" w:rsidRPr="009B6773">
        <w:rPr>
          <w:rFonts w:ascii="微軟正黑體" w:eastAsia="微軟正黑體" w:hAnsi="微軟正黑體" w:hint="eastAsia"/>
          <w:sz w:val="28"/>
          <w:szCs w:val="28"/>
        </w:rPr>
        <w:t>人次參加，</w:t>
      </w:r>
      <w:r w:rsidR="009B6773" w:rsidRPr="009B6773">
        <w:rPr>
          <w:rFonts w:ascii="微軟正黑體" w:eastAsia="微軟正黑體" w:hAnsi="微軟正黑體" w:hint="eastAsia"/>
          <w:bCs/>
          <w:kern w:val="0"/>
          <w:sz w:val="28"/>
          <w:szCs w:val="28"/>
        </w:rPr>
        <w:t>提供大專校院專業輔導人員多元文化諮商課程活動。</w:t>
      </w:r>
    </w:p>
    <w:p w:rsidR="002F4FC1" w:rsidRPr="00624857" w:rsidRDefault="000B3981"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w:t>
      </w:r>
      <w:r w:rsidR="00BA786B">
        <w:rPr>
          <w:rFonts w:ascii="微軟正黑體" w:eastAsia="微軟正黑體" w:hAnsi="微軟正黑體" w:hint="eastAsia"/>
          <w:b/>
          <w:bCs/>
          <w:kern w:val="0"/>
          <w:sz w:val="28"/>
          <w:szCs w:val="28"/>
        </w:rPr>
        <w:t>七</w:t>
      </w:r>
      <w:r w:rsidRPr="00624857">
        <w:rPr>
          <w:rFonts w:ascii="微軟正黑體" w:eastAsia="微軟正黑體" w:hAnsi="微軟正黑體" w:hint="eastAsia"/>
          <w:b/>
          <w:bCs/>
          <w:kern w:val="0"/>
          <w:sz w:val="28"/>
          <w:szCs w:val="28"/>
        </w:rPr>
        <w:t>)</w:t>
      </w:r>
      <w:r w:rsidR="002F4FC1" w:rsidRPr="00624857">
        <w:rPr>
          <w:rFonts w:ascii="微軟正黑體" w:eastAsia="微軟正黑體" w:hAnsi="微軟正黑體" w:hint="eastAsia"/>
          <w:b/>
          <w:bCs/>
          <w:kern w:val="0"/>
          <w:sz w:val="28"/>
          <w:szCs w:val="28"/>
        </w:rPr>
        <w:t>優先補助大專校院原住民學生人數達100人以上學校之專業輔導人力</w:t>
      </w:r>
    </w:p>
    <w:p w:rsidR="000B3981" w:rsidRPr="00624857" w:rsidRDefault="002F4FC1" w:rsidP="00624857">
      <w:pPr>
        <w:spacing w:beforeLines="50" w:before="180" w:afterLines="50" w:after="180" w:line="440" w:lineRule="exact"/>
        <w:ind w:firstLineChars="202" w:firstLine="566"/>
        <w:jc w:val="both"/>
        <w:rPr>
          <w:rFonts w:ascii="微軟正黑體" w:eastAsia="微軟正黑體" w:hAnsi="微軟正黑體"/>
          <w:b/>
          <w:bCs/>
          <w:kern w:val="0"/>
          <w:sz w:val="28"/>
          <w:szCs w:val="28"/>
        </w:rPr>
      </w:pPr>
      <w:r w:rsidRPr="00624857">
        <w:rPr>
          <w:rFonts w:ascii="微軟正黑體" w:eastAsia="微軟正黑體" w:hAnsi="微軟正黑體" w:hint="eastAsia"/>
          <w:sz w:val="28"/>
          <w:szCs w:val="28"/>
        </w:rPr>
        <w:t>查原住民學生人數達100人以上之學校(104學年度計97校)，計有75校申請105年度專業輔導人力補助計畫案，通過補助者計有73校，補助校數比率達97.33%。</w:t>
      </w:r>
    </w:p>
    <w:p w:rsidR="000B3981" w:rsidRPr="00624857" w:rsidRDefault="000B3981"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w:t>
      </w:r>
      <w:r w:rsidR="00BA786B">
        <w:rPr>
          <w:rFonts w:ascii="微軟正黑體" w:eastAsia="微軟正黑體" w:hAnsi="微軟正黑體" w:hint="eastAsia"/>
          <w:b/>
          <w:bCs/>
          <w:kern w:val="0"/>
          <w:sz w:val="28"/>
          <w:szCs w:val="28"/>
        </w:rPr>
        <w:t>八</w:t>
      </w:r>
      <w:r w:rsidRPr="00624857">
        <w:rPr>
          <w:rFonts w:ascii="微軟正黑體" w:eastAsia="微軟正黑體" w:hAnsi="微軟正黑體" w:hint="eastAsia"/>
          <w:b/>
          <w:bCs/>
          <w:kern w:val="0"/>
          <w:sz w:val="28"/>
          <w:szCs w:val="28"/>
        </w:rPr>
        <w:t>)</w:t>
      </w:r>
      <w:r w:rsidR="00EA1DAB" w:rsidRPr="00624857">
        <w:rPr>
          <w:rFonts w:ascii="微軟正黑體" w:eastAsia="微軟正黑體" w:hAnsi="微軟正黑體" w:hint="eastAsia"/>
          <w:b/>
          <w:bCs/>
          <w:kern w:val="0"/>
          <w:sz w:val="28"/>
          <w:szCs w:val="28"/>
        </w:rPr>
        <w:t>鼓勵各大專校院進行原住民籍專業輔導人員</w:t>
      </w:r>
      <w:r w:rsidR="002F4FC1" w:rsidRPr="00624857">
        <w:rPr>
          <w:rFonts w:ascii="微軟正黑體" w:eastAsia="微軟正黑體" w:hAnsi="微軟正黑體" w:hint="eastAsia"/>
          <w:b/>
          <w:bCs/>
          <w:kern w:val="0"/>
          <w:sz w:val="28"/>
          <w:szCs w:val="28"/>
        </w:rPr>
        <w:t>之培育</w:t>
      </w:r>
    </w:p>
    <w:p w:rsidR="00EA1DAB" w:rsidRPr="00624857" w:rsidRDefault="00EA1DAB"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sz w:val="28"/>
          <w:szCs w:val="28"/>
        </w:rPr>
        <w:t>依原民會建議之需求學門領域，鼓勵大學校院於</w:t>
      </w:r>
      <w:r w:rsidR="002F4FC1" w:rsidRPr="00624857">
        <w:rPr>
          <w:rFonts w:ascii="微軟正黑體" w:eastAsia="微軟正黑體" w:hAnsi="微軟正黑體" w:hint="eastAsia"/>
          <w:sz w:val="28"/>
          <w:szCs w:val="28"/>
        </w:rPr>
        <w:t>繁星推薦、個人申請等升學管道</w:t>
      </w:r>
      <w:r w:rsidRPr="00624857">
        <w:rPr>
          <w:rFonts w:ascii="微軟正黑體" w:eastAsia="微軟正黑體" w:hAnsi="微軟正黑體" w:hint="eastAsia"/>
          <w:sz w:val="28"/>
          <w:szCs w:val="28"/>
        </w:rPr>
        <w:t>踴躍提供輔導相關系所外加名額</w:t>
      </w:r>
      <w:r w:rsidR="002F4FC1" w:rsidRPr="00624857">
        <w:rPr>
          <w:rFonts w:ascii="微軟正黑體" w:eastAsia="微軟正黑體" w:hAnsi="微軟正黑體" w:hint="eastAsia"/>
          <w:bCs/>
          <w:kern w:val="0"/>
          <w:sz w:val="28"/>
          <w:szCs w:val="28"/>
        </w:rPr>
        <w:t>為利原住民人才培育；</w:t>
      </w:r>
      <w:r w:rsidRPr="00624857">
        <w:rPr>
          <w:rFonts w:ascii="微軟正黑體" w:eastAsia="微軟正黑體" w:hAnsi="微軟正黑體" w:hint="eastAsia"/>
          <w:bCs/>
          <w:kern w:val="0"/>
          <w:sz w:val="28"/>
          <w:szCs w:val="28"/>
        </w:rPr>
        <w:t>105學年度核定心理類輔導相關學系外加名額115名，106學年度133</w:t>
      </w:r>
      <w:r w:rsidR="002F4FC1" w:rsidRPr="00624857">
        <w:rPr>
          <w:rFonts w:ascii="微軟正黑體" w:eastAsia="微軟正黑體" w:hAnsi="微軟正黑體" w:hint="eastAsia"/>
          <w:bCs/>
          <w:kern w:val="0"/>
          <w:sz w:val="28"/>
          <w:szCs w:val="28"/>
        </w:rPr>
        <w:t>名</w:t>
      </w:r>
      <w:r w:rsidRPr="00624857">
        <w:rPr>
          <w:rFonts w:ascii="微軟正黑體" w:eastAsia="微軟正黑體" w:hAnsi="微軟正黑體" w:hint="eastAsia"/>
          <w:bCs/>
          <w:kern w:val="0"/>
          <w:sz w:val="28"/>
          <w:szCs w:val="28"/>
        </w:rPr>
        <w:t>。</w:t>
      </w:r>
    </w:p>
    <w:p w:rsidR="0075468E" w:rsidRPr="00624857" w:rsidRDefault="0075468E" w:rsidP="002658E8">
      <w:pPr>
        <w:pStyle w:val="1"/>
        <w:numPr>
          <w:ilvl w:val="0"/>
          <w:numId w:val="36"/>
        </w:numPr>
        <w:spacing w:beforeLines="50" w:afterLines="50" w:line="440" w:lineRule="exact"/>
        <w:jc w:val="both"/>
        <w:rPr>
          <w:rFonts w:ascii="微軟正黑體" w:eastAsia="微軟正黑體" w:hAnsi="微軟正黑體"/>
          <w:kern w:val="0"/>
          <w:sz w:val="32"/>
          <w:szCs w:val="32"/>
        </w:rPr>
      </w:pPr>
      <w:bookmarkStart w:id="18" w:name="_Toc482691586"/>
      <w:r w:rsidRPr="00624857">
        <w:rPr>
          <w:rFonts w:ascii="微軟正黑體" w:eastAsia="微軟正黑體" w:hAnsi="微軟正黑體" w:hint="eastAsia"/>
          <w:kern w:val="0"/>
          <w:sz w:val="32"/>
          <w:szCs w:val="32"/>
        </w:rPr>
        <w:t>促進原住民族教育研究與國際交流</w:t>
      </w:r>
      <w:bookmarkEnd w:id="18"/>
    </w:p>
    <w:p w:rsidR="0075468E" w:rsidRPr="00624857" w:rsidRDefault="00890349" w:rsidP="00624857">
      <w:pPr>
        <w:spacing w:beforeLines="50" w:before="180" w:afterLines="50" w:after="180" w:line="440" w:lineRule="exact"/>
        <w:jc w:val="both"/>
        <w:rPr>
          <w:rFonts w:ascii="微軟正黑體" w:eastAsia="微軟正黑體" w:hAnsi="微軟正黑體"/>
          <w:b/>
          <w:sz w:val="28"/>
          <w:szCs w:val="28"/>
        </w:rPr>
      </w:pPr>
      <w:r w:rsidRPr="00624857">
        <w:rPr>
          <w:rFonts w:ascii="微軟正黑體" w:eastAsia="微軟正黑體" w:hAnsi="微軟正黑體" w:hint="eastAsia"/>
          <w:b/>
          <w:sz w:val="28"/>
          <w:szCs w:val="28"/>
        </w:rPr>
        <w:t>一、</w:t>
      </w:r>
      <w:r w:rsidR="006B2F76" w:rsidRPr="00624857">
        <w:rPr>
          <w:rFonts w:ascii="微軟正黑體" w:eastAsia="微軟正黑體" w:hAnsi="微軟正黑體" w:hint="eastAsia"/>
          <w:b/>
          <w:sz w:val="28"/>
          <w:szCs w:val="28"/>
        </w:rPr>
        <w:t>鼓勵大專校院推動</w:t>
      </w:r>
      <w:r w:rsidRPr="00624857">
        <w:rPr>
          <w:rFonts w:ascii="微軟正黑體" w:eastAsia="微軟正黑體" w:hAnsi="微軟正黑體" w:hint="eastAsia"/>
          <w:b/>
          <w:sz w:val="28"/>
          <w:szCs w:val="28"/>
        </w:rPr>
        <w:t>原住</w:t>
      </w:r>
      <w:r w:rsidR="006B2F76" w:rsidRPr="00624857">
        <w:rPr>
          <w:rFonts w:ascii="微軟正黑體" w:eastAsia="微軟正黑體" w:hAnsi="微軟正黑體" w:hint="eastAsia"/>
          <w:b/>
          <w:sz w:val="28"/>
          <w:szCs w:val="28"/>
        </w:rPr>
        <w:t>民族學術與研究</w:t>
      </w:r>
    </w:p>
    <w:p w:rsidR="0075468E" w:rsidRPr="00624857" w:rsidRDefault="006B2F76" w:rsidP="00624857">
      <w:pPr>
        <w:spacing w:beforeLines="50" w:before="180" w:afterLines="50" w:after="180" w:line="440" w:lineRule="exact"/>
        <w:ind w:firstLine="565"/>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鼓勵大專校院發展原住民族知識與文化之教育研究，</w:t>
      </w:r>
      <w:r w:rsidR="00890349" w:rsidRPr="00624857">
        <w:rPr>
          <w:rFonts w:ascii="微軟正黑體" w:eastAsia="微軟正黑體" w:hAnsi="微軟正黑體" w:hint="eastAsia"/>
          <w:bCs/>
          <w:kern w:val="0"/>
          <w:sz w:val="28"/>
          <w:szCs w:val="28"/>
        </w:rPr>
        <w:t>105年</w:t>
      </w:r>
      <w:r w:rsidR="00ED6438" w:rsidRPr="00624857">
        <w:rPr>
          <w:rFonts w:ascii="微軟正黑體" w:eastAsia="微軟正黑體" w:hAnsi="微軟正黑體" w:hint="eastAsia"/>
          <w:bCs/>
          <w:kern w:val="0"/>
          <w:sz w:val="28"/>
          <w:szCs w:val="28"/>
        </w:rPr>
        <w:t>於</w:t>
      </w:r>
      <w:r w:rsidR="00890349" w:rsidRPr="00624857">
        <w:rPr>
          <w:rFonts w:ascii="微軟正黑體" w:eastAsia="微軟正黑體" w:hAnsi="微軟正黑體" w:hint="eastAsia"/>
          <w:bCs/>
          <w:kern w:val="0"/>
          <w:sz w:val="28"/>
          <w:szCs w:val="28"/>
        </w:rPr>
        <w:t>1月28至29日「105年度全國大專校院校長會議」</w:t>
      </w:r>
      <w:r w:rsidRPr="00624857">
        <w:rPr>
          <w:rFonts w:ascii="微軟正黑體" w:eastAsia="微軟正黑體" w:hAnsi="微軟正黑體" w:hint="eastAsia"/>
          <w:bCs/>
          <w:kern w:val="0"/>
          <w:sz w:val="28"/>
          <w:szCs w:val="28"/>
        </w:rPr>
        <w:t>加強</w:t>
      </w:r>
      <w:r w:rsidR="00890349" w:rsidRPr="00624857">
        <w:rPr>
          <w:rFonts w:ascii="微軟正黑體" w:eastAsia="微軟正黑體" w:hAnsi="微軟正黑體" w:hint="eastAsia"/>
          <w:bCs/>
          <w:kern w:val="0"/>
          <w:sz w:val="28"/>
          <w:szCs w:val="28"/>
        </w:rPr>
        <w:t>宣導</w:t>
      </w:r>
      <w:r w:rsidR="00ED6438" w:rsidRPr="00624857">
        <w:rPr>
          <w:rFonts w:ascii="微軟正黑體" w:eastAsia="微軟正黑體" w:hAnsi="微軟正黑體" w:hint="eastAsia"/>
          <w:bCs/>
          <w:kern w:val="0"/>
          <w:sz w:val="28"/>
          <w:szCs w:val="28"/>
        </w:rPr>
        <w:t>，</w:t>
      </w:r>
      <w:r w:rsidRPr="00624857">
        <w:rPr>
          <w:rFonts w:ascii="微軟正黑體" w:eastAsia="微軟正黑體" w:hAnsi="微軟正黑體" w:hint="eastAsia"/>
          <w:bCs/>
          <w:kern w:val="0"/>
          <w:sz w:val="28"/>
          <w:szCs w:val="28"/>
        </w:rPr>
        <w:t>另補助國立臺東大學於11月11日至13日辦理「2016年南島民族科學與數學教育學術研討會」，以「研究交流－原住民族科學與數學研究理論與實務交流」為題，邀請國內及國際學者針對近年相關領域研究及議題進行交流報告，辦理兩場國際學者專題演說</w:t>
      </w:r>
      <w:r w:rsidR="00ED6438" w:rsidRPr="00624857">
        <w:rPr>
          <w:rFonts w:ascii="微軟正黑體" w:eastAsia="微軟正黑體" w:hAnsi="微軟正黑體" w:hint="eastAsia"/>
          <w:bCs/>
          <w:kern w:val="0"/>
          <w:sz w:val="28"/>
          <w:szCs w:val="28"/>
        </w:rPr>
        <w:t>，</w:t>
      </w:r>
      <w:r w:rsidR="00890349" w:rsidRPr="00624857">
        <w:rPr>
          <w:rFonts w:ascii="微軟正黑體" w:eastAsia="微軟正黑體" w:hAnsi="微軟正黑體" w:hint="eastAsia"/>
          <w:bCs/>
          <w:kern w:val="0"/>
          <w:sz w:val="28"/>
          <w:szCs w:val="28"/>
        </w:rPr>
        <w:t>推動「世界南島文化交流」</w:t>
      </w:r>
      <w:r w:rsidRPr="00624857">
        <w:rPr>
          <w:rFonts w:ascii="微軟正黑體" w:eastAsia="微軟正黑體" w:hAnsi="微軟正黑體" w:hint="eastAsia"/>
          <w:bCs/>
          <w:kern w:val="0"/>
          <w:sz w:val="28"/>
          <w:szCs w:val="28"/>
        </w:rPr>
        <w:t>。</w:t>
      </w:r>
    </w:p>
    <w:p w:rsidR="0075468E" w:rsidRPr="00624857" w:rsidRDefault="0075468E" w:rsidP="00624857">
      <w:pPr>
        <w:spacing w:beforeLines="50" w:before="180" w:afterLines="50" w:after="180" w:line="440" w:lineRule="exact"/>
        <w:jc w:val="both"/>
        <w:rPr>
          <w:rFonts w:ascii="微軟正黑體" w:eastAsia="微軟正黑體" w:hAnsi="微軟正黑體"/>
          <w:b/>
          <w:sz w:val="28"/>
          <w:szCs w:val="28"/>
        </w:rPr>
      </w:pPr>
      <w:r w:rsidRPr="00624857">
        <w:rPr>
          <w:rFonts w:ascii="微軟正黑體" w:eastAsia="微軟正黑體" w:hAnsi="微軟正黑體" w:hint="eastAsia"/>
          <w:b/>
          <w:sz w:val="28"/>
          <w:szCs w:val="28"/>
        </w:rPr>
        <w:t>二、</w:t>
      </w:r>
      <w:r w:rsidR="00010673" w:rsidRPr="00624857">
        <w:rPr>
          <w:rFonts w:ascii="微軟正黑體" w:eastAsia="微軟正黑體" w:hAnsi="微軟正黑體" w:hint="eastAsia"/>
          <w:b/>
          <w:sz w:val="28"/>
          <w:szCs w:val="28"/>
        </w:rPr>
        <w:t>推動原住民</w:t>
      </w:r>
      <w:r w:rsidR="006B2F76" w:rsidRPr="00624857">
        <w:rPr>
          <w:rFonts w:ascii="微軟正黑體" w:eastAsia="微軟正黑體" w:hAnsi="微軟正黑體" w:hint="eastAsia"/>
          <w:b/>
          <w:sz w:val="28"/>
          <w:szCs w:val="28"/>
        </w:rPr>
        <w:t>學生</w:t>
      </w:r>
      <w:r w:rsidRPr="00624857">
        <w:rPr>
          <w:rFonts w:ascii="微軟正黑體" w:eastAsia="微軟正黑體" w:hAnsi="微軟正黑體" w:hint="eastAsia"/>
          <w:b/>
          <w:sz w:val="28"/>
          <w:szCs w:val="28"/>
        </w:rPr>
        <w:t>國際交流活動</w:t>
      </w:r>
    </w:p>
    <w:p w:rsidR="006A1D95" w:rsidRPr="00624857" w:rsidRDefault="006A1D95"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(一)</w:t>
      </w:r>
      <w:r w:rsidR="00932476" w:rsidRPr="00624857">
        <w:rPr>
          <w:rFonts w:ascii="微軟正黑體" w:eastAsia="微軟正黑體" w:hAnsi="微軟正黑體" w:hint="eastAsia"/>
          <w:b/>
          <w:bCs/>
          <w:kern w:val="0"/>
          <w:sz w:val="28"/>
          <w:szCs w:val="28"/>
        </w:rPr>
        <w:t>鼓勵學校申請學海系列獎補助計畫辦理原住民學生國際交流</w:t>
      </w:r>
    </w:p>
    <w:p w:rsidR="006A1D95" w:rsidRPr="00624857" w:rsidRDefault="00932476" w:rsidP="00624857">
      <w:pPr>
        <w:spacing w:beforeLines="50" w:before="180" w:afterLines="50" w:after="180" w:line="440" w:lineRule="exact"/>
        <w:ind w:firstLineChars="202" w:firstLine="566"/>
        <w:jc w:val="both"/>
        <w:rPr>
          <w:rFonts w:ascii="微軟正黑體" w:eastAsia="微軟正黑體" w:hAnsi="微軟正黑體"/>
          <w:b/>
          <w:bCs/>
          <w:kern w:val="0"/>
          <w:sz w:val="28"/>
          <w:szCs w:val="28"/>
        </w:rPr>
      </w:pPr>
      <w:r w:rsidRPr="00624857">
        <w:rPr>
          <w:rFonts w:ascii="微軟正黑體" w:eastAsia="微軟正黑體" w:hAnsi="微軟正黑體" w:hint="eastAsia"/>
          <w:bCs/>
          <w:kern w:val="0"/>
          <w:sz w:val="28"/>
          <w:szCs w:val="28"/>
        </w:rPr>
        <w:t>105年12月28日至30日於北、中、南區各辦理1</w:t>
      </w:r>
      <w:r w:rsidR="006B2F76" w:rsidRPr="00624857">
        <w:rPr>
          <w:rFonts w:ascii="微軟正黑體" w:eastAsia="微軟正黑體" w:hAnsi="微軟正黑體" w:hint="eastAsia"/>
          <w:bCs/>
          <w:kern w:val="0"/>
          <w:sz w:val="28"/>
          <w:szCs w:val="28"/>
        </w:rPr>
        <w:t>場</w:t>
      </w:r>
      <w:r w:rsidRPr="00624857">
        <w:rPr>
          <w:rFonts w:ascii="微軟正黑體" w:eastAsia="微軟正黑體" w:hAnsi="微軟正黑體" w:hint="eastAsia"/>
          <w:bCs/>
          <w:kern w:val="0"/>
          <w:sz w:val="28"/>
          <w:szCs w:val="28"/>
        </w:rPr>
        <w:t>大專校院選送學生出國研修或國外專業實習計畫宣導說明會，</w:t>
      </w:r>
      <w:r w:rsidR="006B2F76" w:rsidRPr="00624857">
        <w:rPr>
          <w:rFonts w:ascii="微軟正黑體" w:eastAsia="微軟正黑體" w:hAnsi="微軟正黑體" w:hint="eastAsia"/>
          <w:bCs/>
          <w:kern w:val="0"/>
          <w:sz w:val="28"/>
          <w:szCs w:val="28"/>
        </w:rPr>
        <w:t>並透過說明會加強</w:t>
      </w:r>
      <w:r w:rsidRPr="00624857">
        <w:rPr>
          <w:rFonts w:ascii="微軟正黑體" w:eastAsia="微軟正黑體" w:hAnsi="微軟正黑體" w:hint="eastAsia"/>
          <w:bCs/>
          <w:kern w:val="0"/>
          <w:sz w:val="28"/>
          <w:szCs w:val="28"/>
        </w:rPr>
        <w:t>鼓勵大專校院辦理原住民學生國際交流。</w:t>
      </w:r>
    </w:p>
    <w:p w:rsidR="006A1D95" w:rsidRPr="00624857" w:rsidRDefault="006A1D95"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(二)</w:t>
      </w:r>
      <w:r w:rsidR="00B16885" w:rsidRPr="00624857">
        <w:rPr>
          <w:rFonts w:ascii="微軟正黑體" w:eastAsia="微軟正黑體" w:hAnsi="微軟正黑體" w:hint="eastAsia"/>
          <w:b/>
          <w:bCs/>
          <w:kern w:val="0"/>
          <w:sz w:val="28"/>
          <w:szCs w:val="28"/>
        </w:rPr>
        <w:t>補助原住民族青年國際參與</w:t>
      </w:r>
      <w:r w:rsidR="00932476" w:rsidRPr="00624857">
        <w:rPr>
          <w:rFonts w:ascii="微軟正黑體" w:eastAsia="微軟正黑體" w:hAnsi="微軟正黑體" w:hint="eastAsia"/>
          <w:b/>
          <w:bCs/>
          <w:kern w:val="0"/>
          <w:sz w:val="28"/>
          <w:szCs w:val="28"/>
        </w:rPr>
        <w:t>及</w:t>
      </w:r>
      <w:r w:rsidR="00B16885" w:rsidRPr="00624857">
        <w:rPr>
          <w:rFonts w:ascii="微軟正黑體" w:eastAsia="微軟正黑體" w:hAnsi="微軟正黑體" w:hint="eastAsia"/>
          <w:b/>
          <w:bCs/>
          <w:kern w:val="0"/>
          <w:sz w:val="28"/>
          <w:szCs w:val="28"/>
        </w:rPr>
        <w:t>交流行動</w:t>
      </w:r>
    </w:p>
    <w:p w:rsidR="00932476" w:rsidRPr="00624857" w:rsidRDefault="00B16885" w:rsidP="00624857">
      <w:pPr>
        <w:spacing w:beforeLines="50" w:before="180" w:afterLines="50" w:after="180" w:line="440" w:lineRule="exact"/>
        <w:ind w:firstLineChars="202" w:firstLine="566"/>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105年透過補助青年國際參與及交流實施計畫，</w:t>
      </w:r>
      <w:r w:rsidR="00932476" w:rsidRPr="00624857">
        <w:rPr>
          <w:rFonts w:ascii="微軟正黑體" w:eastAsia="微軟正黑體" w:hAnsi="微軟正黑體" w:hint="eastAsia"/>
          <w:bCs/>
          <w:kern w:val="0"/>
          <w:sz w:val="28"/>
          <w:szCs w:val="28"/>
        </w:rPr>
        <w:t>補助國立臺灣大學</w:t>
      </w:r>
      <w:r w:rsidRPr="00624857">
        <w:rPr>
          <w:rFonts w:ascii="微軟正黑體" w:eastAsia="微軟正黑體" w:hAnsi="微軟正黑體" w:hint="eastAsia"/>
          <w:bCs/>
          <w:kern w:val="0"/>
          <w:sz w:val="28"/>
          <w:szCs w:val="28"/>
        </w:rPr>
        <w:t>原住民</w:t>
      </w:r>
      <w:r w:rsidR="00932476" w:rsidRPr="00624857">
        <w:rPr>
          <w:rFonts w:ascii="微軟正黑體" w:eastAsia="微軟正黑體" w:hAnsi="微軟正黑體" w:hint="eastAsia"/>
          <w:bCs/>
          <w:kern w:val="0"/>
          <w:sz w:val="28"/>
          <w:szCs w:val="28"/>
        </w:rPr>
        <w:t>學生</w:t>
      </w:r>
      <w:r w:rsidRPr="00624857">
        <w:rPr>
          <w:rFonts w:ascii="微軟正黑體" w:eastAsia="微軟正黑體" w:hAnsi="微軟正黑體" w:hint="eastAsia"/>
          <w:bCs/>
          <w:kern w:val="0"/>
          <w:sz w:val="28"/>
          <w:szCs w:val="28"/>
        </w:rPr>
        <w:t>3名</w:t>
      </w:r>
      <w:r w:rsidR="00932476" w:rsidRPr="00624857">
        <w:rPr>
          <w:rFonts w:ascii="微軟正黑體" w:eastAsia="微軟正黑體" w:hAnsi="微軟正黑體" w:hint="eastAsia"/>
          <w:bCs/>
          <w:kern w:val="0"/>
          <w:sz w:val="28"/>
          <w:szCs w:val="28"/>
        </w:rPr>
        <w:t>，赴關島參</w:t>
      </w:r>
      <w:r w:rsidRPr="00624857">
        <w:rPr>
          <w:rFonts w:ascii="微軟正黑體" w:eastAsia="微軟正黑體" w:hAnsi="微軟正黑體" w:hint="eastAsia"/>
          <w:bCs/>
          <w:kern w:val="0"/>
          <w:sz w:val="28"/>
          <w:szCs w:val="28"/>
        </w:rPr>
        <w:t>與</w:t>
      </w:r>
      <w:r w:rsidR="006F34A9">
        <w:rPr>
          <w:rFonts w:ascii="微軟正黑體" w:eastAsia="微軟正黑體" w:hAnsi="微軟正黑體" w:hint="eastAsia"/>
          <w:bCs/>
          <w:kern w:val="0"/>
          <w:sz w:val="28"/>
          <w:szCs w:val="28"/>
        </w:rPr>
        <w:t>太平洋藝術節活動；</w:t>
      </w:r>
      <w:r w:rsidR="00932476" w:rsidRPr="00624857">
        <w:rPr>
          <w:rFonts w:ascii="微軟正黑體" w:eastAsia="微軟正黑體" w:hAnsi="微軟正黑體" w:hint="eastAsia"/>
          <w:bCs/>
          <w:kern w:val="0"/>
          <w:sz w:val="28"/>
          <w:szCs w:val="28"/>
        </w:rPr>
        <w:t>補助臺灣原住民族政策協會</w:t>
      </w:r>
      <w:r w:rsidRPr="00624857">
        <w:rPr>
          <w:rFonts w:ascii="微軟正黑體" w:eastAsia="微軟正黑體" w:hAnsi="微軟正黑體" w:hint="eastAsia"/>
          <w:bCs/>
          <w:kern w:val="0"/>
          <w:sz w:val="28"/>
          <w:szCs w:val="28"/>
        </w:rPr>
        <w:t>原住民學生3名</w:t>
      </w:r>
      <w:r w:rsidR="00932476" w:rsidRPr="00624857">
        <w:rPr>
          <w:rFonts w:ascii="微軟正黑體" w:eastAsia="微軟正黑體" w:hAnsi="微軟正黑體" w:hint="eastAsia"/>
          <w:bCs/>
          <w:kern w:val="0"/>
          <w:sz w:val="28"/>
          <w:szCs w:val="28"/>
        </w:rPr>
        <w:t>，赴紐約參與第15屆聯合國原住民議題常設論壇暨會前準備會議。</w:t>
      </w:r>
    </w:p>
    <w:p w:rsidR="00D61412" w:rsidRPr="00624857" w:rsidRDefault="0075468E" w:rsidP="00624857">
      <w:pPr>
        <w:spacing w:beforeLines="50" w:before="180" w:afterLines="50" w:after="180" w:line="440" w:lineRule="exact"/>
        <w:jc w:val="both"/>
        <w:rPr>
          <w:rFonts w:ascii="微軟正黑體" w:eastAsia="微軟正黑體" w:hAnsi="微軟正黑體"/>
          <w:b/>
          <w:sz w:val="28"/>
          <w:szCs w:val="28"/>
        </w:rPr>
      </w:pPr>
      <w:r w:rsidRPr="00624857">
        <w:rPr>
          <w:rFonts w:ascii="微軟正黑體" w:eastAsia="微軟正黑體" w:hAnsi="微軟正黑體" w:hint="eastAsia"/>
          <w:b/>
          <w:sz w:val="28"/>
          <w:szCs w:val="28"/>
        </w:rPr>
        <w:t>三、促進原住民學生留學深造</w:t>
      </w:r>
    </w:p>
    <w:p w:rsidR="006A1D95" w:rsidRPr="00624857" w:rsidRDefault="006A1D95"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(一)定期檢討原住民留學學門，精進原住民公費留學管道及機會</w:t>
      </w:r>
    </w:p>
    <w:p w:rsidR="006A1D95" w:rsidRPr="00624857" w:rsidRDefault="006A1D95" w:rsidP="00624857">
      <w:pPr>
        <w:spacing w:beforeLines="50" w:before="180" w:afterLines="50" w:after="180" w:line="440" w:lineRule="exact"/>
        <w:ind w:leftChars="118" w:left="566" w:hangingChars="101" w:hanging="283"/>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1.</w:t>
      </w:r>
      <w:r w:rsidRPr="00624857">
        <w:rPr>
          <w:rFonts w:ascii="微軟正黑體" w:eastAsia="微軟正黑體" w:hAnsi="微軟正黑體" w:hint="eastAsia"/>
          <w:bCs/>
          <w:kern w:val="0"/>
          <w:sz w:val="28"/>
          <w:szCs w:val="28"/>
        </w:rPr>
        <w:tab/>
        <w:t>公費留學委員會研議公費留學考試應考學門及研究領域，達到均衡人文社科類及理工生醫類學門之多元發展，配合國家多元發展需求，提供原住民考生廣泛報考領域選擇以及公平報考機會。</w:t>
      </w:r>
    </w:p>
    <w:p w:rsidR="006A1D95" w:rsidRPr="00624857" w:rsidRDefault="006A1D95" w:rsidP="00624857">
      <w:pPr>
        <w:spacing w:beforeLines="50" w:before="180" w:afterLines="50" w:after="180" w:line="440" w:lineRule="exact"/>
        <w:ind w:leftChars="118" w:left="566" w:hangingChars="101" w:hanging="283"/>
        <w:jc w:val="both"/>
        <w:rPr>
          <w:rFonts w:ascii="微軟正黑體" w:eastAsia="微軟正黑體" w:hAnsi="微軟正黑體"/>
          <w:b/>
          <w:bCs/>
          <w:kern w:val="0"/>
          <w:sz w:val="28"/>
          <w:szCs w:val="28"/>
        </w:rPr>
      </w:pPr>
      <w:r w:rsidRPr="00624857">
        <w:rPr>
          <w:rFonts w:ascii="微軟正黑體" w:eastAsia="微軟正黑體" w:hAnsi="微軟正黑體" w:hint="eastAsia"/>
          <w:bCs/>
          <w:kern w:val="0"/>
          <w:sz w:val="28"/>
          <w:szCs w:val="28"/>
        </w:rPr>
        <w:t>2.</w:t>
      </w:r>
      <w:r w:rsidRPr="00624857">
        <w:rPr>
          <w:rFonts w:ascii="微軟正黑體" w:eastAsia="微軟正黑體" w:hAnsi="微軟正黑體" w:hint="eastAsia"/>
          <w:bCs/>
          <w:kern w:val="0"/>
          <w:sz w:val="28"/>
          <w:szCs w:val="28"/>
        </w:rPr>
        <w:tab/>
        <w:t>公費留學考試學門原則每2年調整1次，將於106年下半年函送相關單位提供學門需求，以供研議107年學門之參據。</w:t>
      </w:r>
    </w:p>
    <w:p w:rsidR="006A1D95" w:rsidRPr="00624857" w:rsidRDefault="006A1D95"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(二)定期辦理原住民學生公費留學考試，提供原住民學生公費留學</w:t>
      </w:r>
    </w:p>
    <w:p w:rsidR="00FE07C2" w:rsidRPr="00624857" w:rsidRDefault="00FE07C2" w:rsidP="00F87CFC">
      <w:pPr>
        <w:pStyle w:val="af9"/>
        <w:numPr>
          <w:ilvl w:val="0"/>
          <w:numId w:val="10"/>
        </w:numPr>
        <w:spacing w:beforeLines="50" w:before="180" w:afterLines="50" w:after="180" w:line="440" w:lineRule="exact"/>
        <w:ind w:leftChars="0" w:left="567" w:hanging="283"/>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原住民公費留學之選送，係依據教育部公費留學委員會每年訂定之公費留學考試簡章辦理。</w:t>
      </w:r>
    </w:p>
    <w:p w:rsidR="006A1D95" w:rsidRPr="00624857" w:rsidRDefault="006A1D95" w:rsidP="00F87CFC">
      <w:pPr>
        <w:pStyle w:val="af9"/>
        <w:numPr>
          <w:ilvl w:val="0"/>
          <w:numId w:val="10"/>
        </w:numPr>
        <w:spacing w:beforeLines="50" w:before="180" w:afterLines="50" w:after="180" w:line="440" w:lineRule="exact"/>
        <w:ind w:leftChars="0" w:left="567" w:hanging="283"/>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105年7月11日公告公費留學考試簡章，同年12月30日公告錄取名單，預定錄取10名，增額7名，實際錄取原住民公費留學人數為17名。</w:t>
      </w:r>
    </w:p>
    <w:p w:rsidR="006A1D95" w:rsidRPr="00624857" w:rsidRDefault="006A1D95"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(三)</w:t>
      </w:r>
      <w:r w:rsidR="00231E6C" w:rsidRPr="00624857">
        <w:rPr>
          <w:rFonts w:ascii="微軟正黑體" w:eastAsia="微軟正黑體" w:hAnsi="微軟正黑體" w:hint="eastAsia"/>
          <w:b/>
          <w:bCs/>
          <w:kern w:val="0"/>
          <w:sz w:val="28"/>
          <w:szCs w:val="28"/>
        </w:rPr>
        <w:t>補助原住民公費生出國前語文訓練費用</w:t>
      </w:r>
    </w:p>
    <w:p w:rsidR="00FE07C2" w:rsidRPr="00624857" w:rsidRDefault="00FE07C2" w:rsidP="00F87CFC">
      <w:pPr>
        <w:pStyle w:val="af9"/>
        <w:numPr>
          <w:ilvl w:val="0"/>
          <w:numId w:val="11"/>
        </w:numPr>
        <w:tabs>
          <w:tab w:val="left" w:pos="567"/>
        </w:tabs>
        <w:spacing w:beforeLines="50" w:before="180" w:afterLines="50" w:after="180" w:line="440" w:lineRule="exact"/>
        <w:ind w:leftChars="0" w:left="567" w:hanging="284"/>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依公費留學考試原住民考生注意事項規定，補助原住民出國前之語文訓練費用，最長1</w:t>
      </w:r>
      <w:r w:rsidR="002B03E0">
        <w:rPr>
          <w:rFonts w:ascii="微軟正黑體" w:eastAsia="微軟正黑體" w:hAnsi="微軟正黑體" w:hint="eastAsia"/>
          <w:bCs/>
          <w:kern w:val="0"/>
          <w:sz w:val="28"/>
          <w:szCs w:val="28"/>
        </w:rPr>
        <w:t>年，研習費用由本</w:t>
      </w:r>
      <w:r w:rsidRPr="00624857">
        <w:rPr>
          <w:rFonts w:ascii="微軟正黑體" w:eastAsia="微軟正黑體" w:hAnsi="微軟正黑體" w:hint="eastAsia"/>
          <w:bCs/>
          <w:kern w:val="0"/>
          <w:sz w:val="28"/>
          <w:szCs w:val="28"/>
        </w:rPr>
        <w:t>部補助所需費用之80%</w:t>
      </w:r>
      <w:r w:rsidR="00BF2833" w:rsidRPr="00624857">
        <w:rPr>
          <w:rFonts w:ascii="微軟正黑體" w:eastAsia="微軟正黑體" w:hAnsi="微軟正黑體" w:hint="eastAsia"/>
          <w:bCs/>
          <w:kern w:val="0"/>
          <w:sz w:val="28"/>
          <w:szCs w:val="28"/>
        </w:rPr>
        <w:t>(</w:t>
      </w:r>
      <w:r w:rsidRPr="00624857">
        <w:rPr>
          <w:rFonts w:ascii="微軟正黑體" w:eastAsia="微軟正黑體" w:hAnsi="微軟正黑體" w:hint="eastAsia"/>
          <w:bCs/>
          <w:kern w:val="0"/>
          <w:sz w:val="28"/>
          <w:szCs w:val="28"/>
        </w:rPr>
        <w:t>補助最高上限</w:t>
      </w:r>
      <w:r w:rsidR="00BF2833" w:rsidRPr="00624857">
        <w:rPr>
          <w:rFonts w:ascii="微軟正黑體" w:eastAsia="微軟正黑體" w:hAnsi="微軟正黑體" w:hint="eastAsia"/>
          <w:bCs/>
          <w:kern w:val="0"/>
          <w:sz w:val="28"/>
          <w:szCs w:val="28"/>
        </w:rPr>
        <w:t>為</w:t>
      </w:r>
      <w:r w:rsidRPr="00624857">
        <w:rPr>
          <w:rFonts w:ascii="微軟正黑體" w:eastAsia="微軟正黑體" w:hAnsi="微軟正黑體" w:hint="eastAsia"/>
          <w:bCs/>
          <w:kern w:val="0"/>
          <w:sz w:val="28"/>
          <w:szCs w:val="28"/>
        </w:rPr>
        <w:t>2萬元</w:t>
      </w:r>
      <w:r w:rsidR="00BF2833" w:rsidRPr="00624857">
        <w:rPr>
          <w:rFonts w:ascii="微軟正黑體" w:eastAsia="微軟正黑體" w:hAnsi="微軟正黑體" w:hint="eastAsia"/>
          <w:bCs/>
          <w:kern w:val="0"/>
          <w:sz w:val="28"/>
          <w:szCs w:val="28"/>
        </w:rPr>
        <w:t>)</w:t>
      </w:r>
      <w:r w:rsidRPr="00624857">
        <w:rPr>
          <w:rFonts w:ascii="微軟正黑體" w:eastAsia="微軟正黑體" w:hAnsi="微軟正黑體" w:hint="eastAsia"/>
          <w:bCs/>
          <w:kern w:val="0"/>
          <w:sz w:val="28"/>
          <w:szCs w:val="28"/>
        </w:rPr>
        <w:t>。</w:t>
      </w:r>
    </w:p>
    <w:p w:rsidR="006A1D95" w:rsidRPr="00624857" w:rsidRDefault="00FE07C2" w:rsidP="00F87CFC">
      <w:pPr>
        <w:pStyle w:val="af9"/>
        <w:numPr>
          <w:ilvl w:val="0"/>
          <w:numId w:val="11"/>
        </w:numPr>
        <w:tabs>
          <w:tab w:val="left" w:pos="567"/>
        </w:tabs>
        <w:spacing w:beforeLines="50" w:before="180" w:afterLines="50" w:after="180" w:line="440" w:lineRule="exact"/>
        <w:ind w:leftChars="0" w:left="567" w:hanging="284"/>
        <w:jc w:val="both"/>
        <w:rPr>
          <w:rFonts w:ascii="微軟正黑體" w:eastAsia="微軟正黑體" w:hAnsi="微軟正黑體"/>
          <w:bCs/>
          <w:kern w:val="0"/>
          <w:sz w:val="28"/>
          <w:szCs w:val="28"/>
        </w:rPr>
      </w:pPr>
      <w:r w:rsidRPr="00624857">
        <w:rPr>
          <w:rFonts w:ascii="微軟正黑體" w:eastAsia="微軟正黑體" w:hAnsi="微軟正黑體" w:hint="eastAsia"/>
          <w:bCs/>
          <w:kern w:val="0"/>
          <w:sz w:val="28"/>
          <w:szCs w:val="28"/>
        </w:rPr>
        <w:t>105年共補助8名原住民公費生出國前之語文訓練費用，共計16萬元。</w:t>
      </w:r>
    </w:p>
    <w:p w:rsidR="006A1D95" w:rsidRPr="00624857" w:rsidRDefault="006A1D95" w:rsidP="00624857">
      <w:pPr>
        <w:spacing w:beforeLines="50" w:before="180" w:afterLines="50" w:after="180" w:line="440" w:lineRule="exact"/>
        <w:jc w:val="both"/>
        <w:rPr>
          <w:rFonts w:ascii="微軟正黑體" w:eastAsia="微軟正黑體" w:hAnsi="微軟正黑體"/>
          <w:b/>
          <w:bCs/>
          <w:kern w:val="0"/>
          <w:sz w:val="28"/>
          <w:szCs w:val="28"/>
        </w:rPr>
      </w:pPr>
      <w:r w:rsidRPr="00624857">
        <w:rPr>
          <w:rFonts w:ascii="微軟正黑體" w:eastAsia="微軟正黑體" w:hAnsi="微軟正黑體" w:hint="eastAsia"/>
          <w:b/>
          <w:bCs/>
          <w:kern w:val="0"/>
          <w:sz w:val="28"/>
          <w:szCs w:val="28"/>
        </w:rPr>
        <w:t>(四)</w:t>
      </w:r>
      <w:r w:rsidR="00231E6C" w:rsidRPr="00624857">
        <w:rPr>
          <w:rFonts w:ascii="微軟正黑體" w:eastAsia="微軟正黑體" w:hAnsi="微軟正黑體" w:hint="eastAsia"/>
          <w:b/>
          <w:bCs/>
          <w:kern w:val="0"/>
          <w:sz w:val="28"/>
          <w:szCs w:val="28"/>
        </w:rPr>
        <w:t>強化原住民留學生關懷機制，辦理出國留學經驗分享</w:t>
      </w:r>
    </w:p>
    <w:p w:rsidR="0075468E" w:rsidRDefault="00FE07C2" w:rsidP="009B6773">
      <w:pPr>
        <w:spacing w:beforeLines="50" w:before="180" w:afterLines="50" w:after="180" w:line="440" w:lineRule="exact"/>
        <w:ind w:firstLineChars="202" w:firstLine="566"/>
        <w:jc w:val="both"/>
        <w:rPr>
          <w:rFonts w:ascii="標楷體" w:eastAsia="標楷體" w:hAnsi="標楷體" w:cs="標楷體"/>
          <w:b/>
          <w:kern w:val="0"/>
          <w:sz w:val="32"/>
          <w:szCs w:val="32"/>
        </w:rPr>
      </w:pPr>
      <w:r w:rsidRPr="00624857">
        <w:rPr>
          <w:rFonts w:ascii="微軟正黑體" w:eastAsia="微軟正黑體" w:hAnsi="微軟正黑體" w:hint="eastAsia"/>
          <w:bCs/>
          <w:kern w:val="0"/>
          <w:sz w:val="28"/>
          <w:szCs w:val="28"/>
        </w:rPr>
        <w:t>於104年12月31日公告公費生錄取名單後，105年3月28日辦理「104年公費留學考試錄取生研習會」，對錄取之原住民公費生，積極輔導赴國外留學，使其能順利出國留學並適應留學生活。</w:t>
      </w:r>
      <w:bookmarkEnd w:id="4"/>
      <w:bookmarkEnd w:id="5"/>
    </w:p>
    <w:sectPr w:rsidR="0075468E" w:rsidSect="00624857">
      <w:footerReference w:type="default" r:id="rId10"/>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056" w:rsidRDefault="00021056">
      <w:r>
        <w:separator/>
      </w:r>
    </w:p>
  </w:endnote>
  <w:endnote w:type="continuationSeparator" w:id="0">
    <w:p w:rsidR="00021056" w:rsidRDefault="0002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u">
    <w:altName w:val="Times New Roman"/>
    <w:panose1 w:val="00000000000000000000"/>
    <w:charset w:val="00"/>
    <w:family w:val="roman"/>
    <w:notTrueType/>
    <w:pitch w:val="default"/>
    <w:sig w:usb0="00000003" w:usb1="00000000" w:usb2="00000000" w:usb3="00000000" w:csb0="00000001" w:csb1="00000000"/>
  </w:font>
  <w:font w:name="華康細圓體">
    <w:altName w:val="Arial Unicode MS"/>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DC1" w:rsidRDefault="00B42DC1" w:rsidP="006D48BE">
    <w:pPr>
      <w:pStyle w:val="af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DC1" w:rsidRDefault="00B42DC1">
    <w:pPr>
      <w:pStyle w:val="af0"/>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660D44">
      <w:rPr>
        <w:rStyle w:val="af"/>
        <w:noProof/>
      </w:rPr>
      <w:t>20</w:t>
    </w:r>
    <w:r>
      <w:rPr>
        <w:rStyle w:val="af"/>
      </w:rPr>
      <w:fldChar w:fldCharType="end"/>
    </w:r>
  </w:p>
  <w:p w:rsidR="00B42DC1" w:rsidRDefault="00B42DC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056" w:rsidRDefault="00021056">
      <w:r>
        <w:separator/>
      </w:r>
    </w:p>
  </w:footnote>
  <w:footnote w:type="continuationSeparator" w:id="0">
    <w:p w:rsidR="00021056" w:rsidRDefault="00021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DC1" w:rsidRDefault="00B42DC1" w:rsidP="009151B2">
    <w:pPr>
      <w:pStyle w:val="a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404"/>
    <w:multiLevelType w:val="hybridMultilevel"/>
    <w:tmpl w:val="33628424"/>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68B31A3"/>
    <w:multiLevelType w:val="hybridMultilevel"/>
    <w:tmpl w:val="D4DA61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5F7469"/>
    <w:multiLevelType w:val="hybridMultilevel"/>
    <w:tmpl w:val="4092863C"/>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0DF365BD"/>
    <w:multiLevelType w:val="hybridMultilevel"/>
    <w:tmpl w:val="961C5D42"/>
    <w:lvl w:ilvl="0" w:tplc="2CD65886">
      <w:start w:val="1"/>
      <w:numFmt w:val="taiwaneseCountingThousand"/>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0E4656C3"/>
    <w:multiLevelType w:val="hybridMultilevel"/>
    <w:tmpl w:val="7B88A0A8"/>
    <w:lvl w:ilvl="0" w:tplc="0409000F">
      <w:start w:val="1"/>
      <w:numFmt w:val="decimal"/>
      <w:lvlText w:val="%1."/>
      <w:lvlJc w:val="left"/>
      <w:pPr>
        <w:ind w:left="480" w:hanging="480"/>
      </w:pPr>
      <w:rPr>
        <w:rFonts w:hint="default"/>
      </w:rPr>
    </w:lvl>
    <w:lvl w:ilvl="1" w:tplc="FC8E703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6A546C"/>
    <w:multiLevelType w:val="hybridMultilevel"/>
    <w:tmpl w:val="0166DD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0B7D77"/>
    <w:multiLevelType w:val="hybridMultilevel"/>
    <w:tmpl w:val="34EE1A08"/>
    <w:lvl w:ilvl="0" w:tplc="DA3CB06A">
      <w:start w:val="1"/>
      <w:numFmt w:val="decimal"/>
      <w:pStyle w:val="a"/>
      <w:lvlText w:val="%1."/>
      <w:lvlJc w:val="left"/>
      <w:pPr>
        <w:tabs>
          <w:tab w:val="num" w:pos="2220"/>
        </w:tabs>
        <w:ind w:left="2220" w:hanging="360"/>
      </w:pPr>
      <w:rPr>
        <w:rFonts w:hint="default"/>
      </w:rPr>
    </w:lvl>
    <w:lvl w:ilvl="1" w:tplc="04090019">
      <w:start w:val="1"/>
      <w:numFmt w:val="ideographTraditional"/>
      <w:lvlText w:val="%2、"/>
      <w:lvlJc w:val="left"/>
      <w:pPr>
        <w:tabs>
          <w:tab w:val="num" w:pos="2820"/>
        </w:tabs>
        <w:ind w:left="2820" w:hanging="480"/>
      </w:pPr>
    </w:lvl>
    <w:lvl w:ilvl="2" w:tplc="0409001B">
      <w:start w:val="1"/>
      <w:numFmt w:val="lowerRoman"/>
      <w:lvlText w:val="%3."/>
      <w:lvlJc w:val="right"/>
      <w:pPr>
        <w:tabs>
          <w:tab w:val="num" w:pos="3300"/>
        </w:tabs>
        <w:ind w:left="3300" w:hanging="480"/>
      </w:pPr>
    </w:lvl>
    <w:lvl w:ilvl="3" w:tplc="0409000F">
      <w:start w:val="1"/>
      <w:numFmt w:val="decimal"/>
      <w:lvlText w:val="%4."/>
      <w:lvlJc w:val="left"/>
      <w:pPr>
        <w:tabs>
          <w:tab w:val="num" w:pos="3780"/>
        </w:tabs>
        <w:ind w:left="3780" w:hanging="480"/>
      </w:pPr>
    </w:lvl>
    <w:lvl w:ilvl="4" w:tplc="04090019">
      <w:start w:val="1"/>
      <w:numFmt w:val="ideographTraditional"/>
      <w:lvlText w:val="%5、"/>
      <w:lvlJc w:val="left"/>
      <w:pPr>
        <w:tabs>
          <w:tab w:val="num" w:pos="4260"/>
        </w:tabs>
        <w:ind w:left="4260" w:hanging="480"/>
      </w:pPr>
    </w:lvl>
    <w:lvl w:ilvl="5" w:tplc="0409001B">
      <w:start w:val="1"/>
      <w:numFmt w:val="lowerRoman"/>
      <w:lvlText w:val="%6."/>
      <w:lvlJc w:val="right"/>
      <w:pPr>
        <w:tabs>
          <w:tab w:val="num" w:pos="4740"/>
        </w:tabs>
        <w:ind w:left="4740" w:hanging="480"/>
      </w:pPr>
    </w:lvl>
    <w:lvl w:ilvl="6" w:tplc="0409000F">
      <w:start w:val="1"/>
      <w:numFmt w:val="decimal"/>
      <w:lvlText w:val="%7."/>
      <w:lvlJc w:val="left"/>
      <w:pPr>
        <w:tabs>
          <w:tab w:val="num" w:pos="5220"/>
        </w:tabs>
        <w:ind w:left="5220" w:hanging="480"/>
      </w:pPr>
    </w:lvl>
    <w:lvl w:ilvl="7" w:tplc="04090019">
      <w:start w:val="1"/>
      <w:numFmt w:val="ideographTraditional"/>
      <w:lvlText w:val="%8、"/>
      <w:lvlJc w:val="left"/>
      <w:pPr>
        <w:tabs>
          <w:tab w:val="num" w:pos="5700"/>
        </w:tabs>
        <w:ind w:left="5700" w:hanging="480"/>
      </w:pPr>
    </w:lvl>
    <w:lvl w:ilvl="8" w:tplc="0409001B">
      <w:start w:val="1"/>
      <w:numFmt w:val="lowerRoman"/>
      <w:lvlText w:val="%9."/>
      <w:lvlJc w:val="right"/>
      <w:pPr>
        <w:tabs>
          <w:tab w:val="num" w:pos="6180"/>
        </w:tabs>
        <w:ind w:left="6180" w:hanging="480"/>
      </w:pPr>
    </w:lvl>
  </w:abstractNum>
  <w:abstractNum w:abstractNumId="7" w15:restartNumberingAfterBreak="0">
    <w:nsid w:val="15784757"/>
    <w:multiLevelType w:val="hybridMultilevel"/>
    <w:tmpl w:val="DB8AB644"/>
    <w:lvl w:ilvl="0" w:tplc="89089BEA">
      <w:start w:val="2"/>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2761AB"/>
    <w:multiLevelType w:val="hybridMultilevel"/>
    <w:tmpl w:val="483A2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3272C9"/>
    <w:multiLevelType w:val="hybridMultilevel"/>
    <w:tmpl w:val="A56C8A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651637"/>
    <w:multiLevelType w:val="hybridMultilevel"/>
    <w:tmpl w:val="F1F04036"/>
    <w:lvl w:ilvl="0" w:tplc="47D887B4">
      <w:start w:val="1"/>
      <w:numFmt w:val="taiwaneseCountingThousand"/>
      <w:pStyle w:val="25pt"/>
      <w:lvlText w:val="%1、"/>
      <w:lvlJc w:val="left"/>
      <w:pPr>
        <w:ind w:left="720" w:hanging="720"/>
      </w:pPr>
      <w:rPr>
        <w:rFonts w:hint="default"/>
      </w:rPr>
    </w:lvl>
    <w:lvl w:ilvl="1" w:tplc="BDDE8E9C">
      <w:start w:val="1"/>
      <w:numFmt w:val="decimal"/>
      <w:lvlText w:val="%2、"/>
      <w:lvlJc w:val="left"/>
      <w:pPr>
        <w:tabs>
          <w:tab w:val="num" w:pos="1200"/>
        </w:tabs>
        <w:ind w:left="1200" w:hanging="720"/>
      </w:pPr>
      <w:rPr>
        <w:rFonts w:hint="default"/>
        <w:sz w:val="28"/>
        <w:szCs w:val="28"/>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0384B1E"/>
    <w:multiLevelType w:val="hybridMultilevel"/>
    <w:tmpl w:val="0EA40CA2"/>
    <w:lvl w:ilvl="0" w:tplc="2CD6588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6F066B"/>
    <w:multiLevelType w:val="hybridMultilevel"/>
    <w:tmpl w:val="929E423A"/>
    <w:lvl w:ilvl="0" w:tplc="820ED556">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A76CAF"/>
    <w:multiLevelType w:val="hybridMultilevel"/>
    <w:tmpl w:val="A66C018E"/>
    <w:lvl w:ilvl="0" w:tplc="2CD6588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6A6135"/>
    <w:multiLevelType w:val="hybridMultilevel"/>
    <w:tmpl w:val="066C9D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CC66F4"/>
    <w:multiLevelType w:val="hybridMultilevel"/>
    <w:tmpl w:val="95AA01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8106F9"/>
    <w:multiLevelType w:val="hybridMultilevel"/>
    <w:tmpl w:val="95AA01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445C44"/>
    <w:multiLevelType w:val="hybridMultilevel"/>
    <w:tmpl w:val="D3C2770E"/>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8" w15:restartNumberingAfterBreak="0">
    <w:nsid w:val="349026DC"/>
    <w:multiLevelType w:val="hybridMultilevel"/>
    <w:tmpl w:val="9956F066"/>
    <w:lvl w:ilvl="0" w:tplc="95C29D28">
      <w:start w:val="83"/>
      <w:numFmt w:val="bullet"/>
      <w:lvlText w:val="＊"/>
      <w:lvlJc w:val="left"/>
      <w:pPr>
        <w:tabs>
          <w:tab w:val="num" w:pos="360"/>
        </w:tabs>
        <w:ind w:left="360" w:hanging="360"/>
      </w:pPr>
      <w:rPr>
        <w:rFonts w:ascii="標楷體" w:eastAsia="標楷體" w:hAnsi="標楷體" w:hint="eastAsia"/>
      </w:rPr>
    </w:lvl>
    <w:lvl w:ilvl="1" w:tplc="04090019">
      <w:start w:val="1"/>
      <w:numFmt w:val="bullet"/>
      <w:lvlText w:val=""/>
      <w:lvlJc w:val="left"/>
      <w:pPr>
        <w:tabs>
          <w:tab w:val="num" w:pos="960"/>
        </w:tabs>
        <w:ind w:left="960" w:hanging="480"/>
      </w:pPr>
      <w:rPr>
        <w:rFonts w:ascii="Wingdings" w:hAnsi="Wingdings" w:cs="Wingdings" w:hint="default"/>
      </w:rPr>
    </w:lvl>
    <w:lvl w:ilvl="2" w:tplc="0409001B">
      <w:start w:val="1"/>
      <w:numFmt w:val="bullet"/>
      <w:lvlText w:val=""/>
      <w:lvlJc w:val="left"/>
      <w:pPr>
        <w:tabs>
          <w:tab w:val="num" w:pos="1440"/>
        </w:tabs>
        <w:ind w:left="1440" w:hanging="480"/>
      </w:pPr>
      <w:rPr>
        <w:rFonts w:ascii="Wingdings" w:hAnsi="Wingdings" w:cs="Wingdings" w:hint="default"/>
      </w:rPr>
    </w:lvl>
    <w:lvl w:ilvl="3" w:tplc="0409000F">
      <w:start w:val="1"/>
      <w:numFmt w:val="bullet"/>
      <w:lvlText w:val=""/>
      <w:lvlJc w:val="left"/>
      <w:pPr>
        <w:tabs>
          <w:tab w:val="num" w:pos="1920"/>
        </w:tabs>
        <w:ind w:left="1920" w:hanging="480"/>
      </w:pPr>
      <w:rPr>
        <w:rFonts w:ascii="Wingdings" w:hAnsi="Wingdings" w:cs="Wingdings" w:hint="default"/>
      </w:rPr>
    </w:lvl>
    <w:lvl w:ilvl="4" w:tplc="04090019">
      <w:start w:val="1"/>
      <w:numFmt w:val="bullet"/>
      <w:lvlText w:val=""/>
      <w:lvlJc w:val="left"/>
      <w:pPr>
        <w:tabs>
          <w:tab w:val="num" w:pos="2400"/>
        </w:tabs>
        <w:ind w:left="2400" w:hanging="480"/>
      </w:pPr>
      <w:rPr>
        <w:rFonts w:ascii="Wingdings" w:hAnsi="Wingdings" w:cs="Wingdings" w:hint="default"/>
      </w:rPr>
    </w:lvl>
    <w:lvl w:ilvl="5" w:tplc="0409001B">
      <w:start w:val="1"/>
      <w:numFmt w:val="bullet"/>
      <w:lvlText w:val=""/>
      <w:lvlJc w:val="left"/>
      <w:pPr>
        <w:tabs>
          <w:tab w:val="num" w:pos="2880"/>
        </w:tabs>
        <w:ind w:left="2880" w:hanging="480"/>
      </w:pPr>
      <w:rPr>
        <w:rFonts w:ascii="Wingdings" w:hAnsi="Wingdings" w:cs="Wingdings" w:hint="default"/>
      </w:rPr>
    </w:lvl>
    <w:lvl w:ilvl="6" w:tplc="0409000F">
      <w:start w:val="1"/>
      <w:numFmt w:val="bullet"/>
      <w:lvlText w:val=""/>
      <w:lvlJc w:val="left"/>
      <w:pPr>
        <w:tabs>
          <w:tab w:val="num" w:pos="3360"/>
        </w:tabs>
        <w:ind w:left="3360" w:hanging="480"/>
      </w:pPr>
      <w:rPr>
        <w:rFonts w:ascii="Wingdings" w:hAnsi="Wingdings" w:cs="Wingdings" w:hint="default"/>
      </w:rPr>
    </w:lvl>
    <w:lvl w:ilvl="7" w:tplc="04090019">
      <w:start w:val="1"/>
      <w:numFmt w:val="bullet"/>
      <w:lvlText w:val=""/>
      <w:lvlJc w:val="left"/>
      <w:pPr>
        <w:tabs>
          <w:tab w:val="num" w:pos="3840"/>
        </w:tabs>
        <w:ind w:left="3840" w:hanging="480"/>
      </w:pPr>
      <w:rPr>
        <w:rFonts w:ascii="Wingdings" w:hAnsi="Wingdings" w:cs="Wingdings" w:hint="default"/>
      </w:rPr>
    </w:lvl>
    <w:lvl w:ilvl="8" w:tplc="0409001B">
      <w:start w:val="1"/>
      <w:numFmt w:val="bullet"/>
      <w:pStyle w:val="9"/>
      <w:lvlText w:val=""/>
      <w:lvlJc w:val="left"/>
      <w:pPr>
        <w:tabs>
          <w:tab w:val="num" w:pos="4320"/>
        </w:tabs>
        <w:ind w:left="4320" w:hanging="480"/>
      </w:pPr>
      <w:rPr>
        <w:rFonts w:ascii="Wingdings" w:hAnsi="Wingdings" w:cs="Wingdings" w:hint="default"/>
      </w:rPr>
    </w:lvl>
  </w:abstractNum>
  <w:abstractNum w:abstractNumId="19" w15:restartNumberingAfterBreak="0">
    <w:nsid w:val="35C45065"/>
    <w:multiLevelType w:val="hybridMultilevel"/>
    <w:tmpl w:val="D2745FB0"/>
    <w:lvl w:ilvl="0" w:tplc="46C69ED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575CD0"/>
    <w:multiLevelType w:val="hybridMultilevel"/>
    <w:tmpl w:val="AEB62114"/>
    <w:lvl w:ilvl="0" w:tplc="0409000F">
      <w:start w:val="1"/>
      <w:numFmt w:val="decimal"/>
      <w:lvlText w:val="%1."/>
      <w:lvlJc w:val="left"/>
      <w:pPr>
        <w:ind w:left="480" w:hanging="480"/>
      </w:pPr>
      <w:rPr>
        <w:rFonts w:hint="default"/>
      </w:rPr>
    </w:lvl>
    <w:lvl w:ilvl="1" w:tplc="D0F00F46">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254EE5"/>
    <w:multiLevelType w:val="hybridMultilevel"/>
    <w:tmpl w:val="F794A08E"/>
    <w:lvl w:ilvl="0" w:tplc="0409000F">
      <w:start w:val="1"/>
      <w:numFmt w:val="decimal"/>
      <w:lvlText w:val="%1."/>
      <w:lvlJc w:val="left"/>
      <w:pPr>
        <w:ind w:left="744" w:hanging="480"/>
      </w:pPr>
    </w:lvl>
    <w:lvl w:ilvl="1" w:tplc="04090019">
      <w:start w:val="1"/>
      <w:numFmt w:val="ideographTraditional"/>
      <w:lvlText w:val="%2、"/>
      <w:lvlJc w:val="left"/>
      <w:pPr>
        <w:ind w:left="1224" w:hanging="480"/>
      </w:p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22" w15:restartNumberingAfterBreak="0">
    <w:nsid w:val="3EBC7D89"/>
    <w:multiLevelType w:val="hybridMultilevel"/>
    <w:tmpl w:val="7B6E90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E850D5"/>
    <w:multiLevelType w:val="hybridMultilevel"/>
    <w:tmpl w:val="715400BC"/>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4" w15:restartNumberingAfterBreak="0">
    <w:nsid w:val="419821A8"/>
    <w:multiLevelType w:val="multilevel"/>
    <w:tmpl w:val="B072B8EE"/>
    <w:lvl w:ilvl="0">
      <w:start w:val="1"/>
      <w:numFmt w:val="taiwaneseCountingThousand"/>
      <w:pStyle w:val="a0"/>
      <w:suff w:val="nothing"/>
      <w:lvlText w:val="%1、"/>
      <w:lvlJc w:val="left"/>
      <w:pPr>
        <w:ind w:left="635" w:hanging="635"/>
      </w:pPr>
      <w:rPr>
        <w:rFonts w:hint="eastAsia"/>
      </w:rPr>
    </w:lvl>
    <w:lvl w:ilvl="1">
      <w:start w:val="1"/>
      <w:numFmt w:val="taiwaneseCountingThousand"/>
      <w:suff w:val="nothing"/>
      <w:lvlText w:val="(%2)"/>
      <w:lvlJc w:val="left"/>
      <w:pPr>
        <w:ind w:left="1276" w:hanging="640"/>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240" w:hanging="652"/>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25" w15:restartNumberingAfterBreak="0">
    <w:nsid w:val="43E27450"/>
    <w:multiLevelType w:val="hybridMultilevel"/>
    <w:tmpl w:val="2B6E6210"/>
    <w:lvl w:ilvl="0" w:tplc="27F2B946">
      <w:start w:val="1"/>
      <w:numFmt w:val="taiwaneseCountingThousand"/>
      <w:pStyle w:val="Default"/>
      <w:lvlText w:val="(%1)"/>
      <w:lvlJc w:val="left"/>
      <w:pPr>
        <w:tabs>
          <w:tab w:val="num" w:pos="480"/>
        </w:tabs>
        <w:ind w:left="480" w:hanging="480"/>
      </w:pPr>
      <w:rPr>
        <w:rFonts w:hint="eastAsia"/>
      </w:rPr>
    </w:lvl>
    <w:lvl w:ilvl="1" w:tplc="04090019">
      <w:start w:val="1"/>
      <w:numFmt w:val="decimal"/>
      <w:lvlText w:val="%2."/>
      <w:lvlJc w:val="left"/>
      <w:pPr>
        <w:tabs>
          <w:tab w:val="num" w:pos="960"/>
        </w:tabs>
        <w:ind w:left="960" w:hanging="480"/>
      </w:pPr>
      <w:rPr>
        <w:rFonts w:hint="eastAsia"/>
      </w:rPr>
    </w:lvl>
    <w:lvl w:ilvl="2" w:tplc="0409001B">
      <w:start w:val="1"/>
      <w:numFmt w:val="taiwaneseCountingThousand"/>
      <w:lvlText w:val="（%3）"/>
      <w:lvlJc w:val="left"/>
      <w:pPr>
        <w:tabs>
          <w:tab w:val="num" w:pos="1815"/>
        </w:tabs>
        <w:ind w:left="1815" w:hanging="855"/>
      </w:pPr>
      <w:rPr>
        <w:rFonts w:hint="default"/>
        <w:color w:val="auto"/>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15:restartNumberingAfterBreak="0">
    <w:nsid w:val="43EA282F"/>
    <w:multiLevelType w:val="hybridMultilevel"/>
    <w:tmpl w:val="774E5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D25AFF"/>
    <w:multiLevelType w:val="hybridMultilevel"/>
    <w:tmpl w:val="BB5EA4C0"/>
    <w:lvl w:ilvl="0" w:tplc="DA3CB06A">
      <w:numFmt w:val="bullet"/>
      <w:pStyle w:val="a1"/>
      <w:lvlText w:val="＊"/>
      <w:lvlJc w:val="left"/>
      <w:pPr>
        <w:tabs>
          <w:tab w:val="num" w:pos="360"/>
        </w:tabs>
        <w:ind w:left="360" w:hanging="360"/>
      </w:pPr>
      <w:rPr>
        <w:rFonts w:ascii="標楷體" w:eastAsia="標楷體" w:hAnsi="標楷體" w:hint="eastAsia"/>
      </w:rPr>
    </w:lvl>
    <w:lvl w:ilvl="1" w:tplc="04090019">
      <w:start w:val="1"/>
      <w:numFmt w:val="decimal"/>
      <w:lvlText w:val="%2."/>
      <w:lvlJc w:val="left"/>
      <w:pPr>
        <w:tabs>
          <w:tab w:val="num" w:pos="960"/>
        </w:tabs>
        <w:ind w:left="960" w:hanging="480"/>
      </w:pPr>
      <w:rPr>
        <w:rFonts w:hint="eastAsia"/>
      </w:rPr>
    </w:lvl>
    <w:lvl w:ilvl="2" w:tplc="0409001B">
      <w:start w:val="1"/>
      <w:numFmt w:val="bullet"/>
      <w:lvlText w:val=""/>
      <w:lvlJc w:val="left"/>
      <w:pPr>
        <w:tabs>
          <w:tab w:val="num" w:pos="1440"/>
        </w:tabs>
        <w:ind w:left="1440" w:hanging="480"/>
      </w:pPr>
      <w:rPr>
        <w:rFonts w:ascii="Wingdings" w:hAnsi="Wingdings" w:cs="Wingdings" w:hint="default"/>
      </w:rPr>
    </w:lvl>
    <w:lvl w:ilvl="3" w:tplc="0409000F">
      <w:start w:val="1"/>
      <w:numFmt w:val="bullet"/>
      <w:lvlText w:val=""/>
      <w:lvlJc w:val="left"/>
      <w:pPr>
        <w:tabs>
          <w:tab w:val="num" w:pos="1920"/>
        </w:tabs>
        <w:ind w:left="1920" w:hanging="480"/>
      </w:pPr>
      <w:rPr>
        <w:rFonts w:ascii="Wingdings" w:hAnsi="Wingdings" w:cs="Wingdings" w:hint="default"/>
      </w:rPr>
    </w:lvl>
    <w:lvl w:ilvl="4" w:tplc="04090019">
      <w:start w:val="1"/>
      <w:numFmt w:val="bullet"/>
      <w:lvlText w:val=""/>
      <w:lvlJc w:val="left"/>
      <w:pPr>
        <w:tabs>
          <w:tab w:val="num" w:pos="2400"/>
        </w:tabs>
        <w:ind w:left="2400" w:hanging="480"/>
      </w:pPr>
      <w:rPr>
        <w:rFonts w:ascii="Wingdings" w:hAnsi="Wingdings" w:cs="Wingdings" w:hint="default"/>
      </w:rPr>
    </w:lvl>
    <w:lvl w:ilvl="5" w:tplc="0409001B">
      <w:start w:val="1"/>
      <w:numFmt w:val="bullet"/>
      <w:lvlText w:val=""/>
      <w:lvlJc w:val="left"/>
      <w:pPr>
        <w:tabs>
          <w:tab w:val="num" w:pos="2880"/>
        </w:tabs>
        <w:ind w:left="2880" w:hanging="480"/>
      </w:pPr>
      <w:rPr>
        <w:rFonts w:ascii="Wingdings" w:hAnsi="Wingdings" w:cs="Wingdings" w:hint="default"/>
      </w:rPr>
    </w:lvl>
    <w:lvl w:ilvl="6" w:tplc="0409000F">
      <w:start w:val="1"/>
      <w:numFmt w:val="bullet"/>
      <w:lvlText w:val=""/>
      <w:lvlJc w:val="left"/>
      <w:pPr>
        <w:tabs>
          <w:tab w:val="num" w:pos="3360"/>
        </w:tabs>
        <w:ind w:left="3360" w:hanging="480"/>
      </w:pPr>
      <w:rPr>
        <w:rFonts w:ascii="Wingdings" w:hAnsi="Wingdings" w:cs="Wingdings" w:hint="default"/>
      </w:rPr>
    </w:lvl>
    <w:lvl w:ilvl="7" w:tplc="04090019">
      <w:start w:val="1"/>
      <w:numFmt w:val="bullet"/>
      <w:lvlText w:val=""/>
      <w:lvlJc w:val="left"/>
      <w:pPr>
        <w:tabs>
          <w:tab w:val="num" w:pos="3840"/>
        </w:tabs>
        <w:ind w:left="3840" w:hanging="480"/>
      </w:pPr>
      <w:rPr>
        <w:rFonts w:ascii="Wingdings" w:hAnsi="Wingdings" w:cs="Wingdings" w:hint="default"/>
      </w:rPr>
    </w:lvl>
    <w:lvl w:ilvl="8" w:tplc="0409001B">
      <w:start w:val="1"/>
      <w:numFmt w:val="bullet"/>
      <w:lvlText w:val=""/>
      <w:lvlJc w:val="left"/>
      <w:pPr>
        <w:tabs>
          <w:tab w:val="num" w:pos="4320"/>
        </w:tabs>
        <w:ind w:left="4320" w:hanging="480"/>
      </w:pPr>
      <w:rPr>
        <w:rFonts w:ascii="Wingdings" w:hAnsi="Wingdings" w:cs="Wingdings" w:hint="default"/>
      </w:rPr>
    </w:lvl>
  </w:abstractNum>
  <w:abstractNum w:abstractNumId="28" w15:restartNumberingAfterBreak="0">
    <w:nsid w:val="4AB54250"/>
    <w:multiLevelType w:val="hybridMultilevel"/>
    <w:tmpl w:val="6FB4AB5E"/>
    <w:lvl w:ilvl="0" w:tplc="D0F00F46">
      <w:start w:val="1"/>
      <w:numFmt w:val="decimal"/>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9" w15:restartNumberingAfterBreak="0">
    <w:nsid w:val="4E6B2A29"/>
    <w:multiLevelType w:val="multilevel"/>
    <w:tmpl w:val="5F1403E2"/>
    <w:lvl w:ilvl="0">
      <w:start w:val="1"/>
      <w:numFmt w:val="taiwaneseCountingThousand"/>
      <w:pStyle w:val="TimesNewRoman25pt"/>
      <w:lvlText w:val="(%1)"/>
      <w:lvlJc w:val="left"/>
      <w:pPr>
        <w:tabs>
          <w:tab w:val="num" w:pos="480"/>
        </w:tabs>
        <w:ind w:left="1104" w:hanging="624"/>
      </w:pPr>
      <w:rPr>
        <w:rFonts w:hint="eastAsia"/>
        <w:color w:val="auto"/>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0" w15:restartNumberingAfterBreak="0">
    <w:nsid w:val="61E31256"/>
    <w:multiLevelType w:val="hybridMultilevel"/>
    <w:tmpl w:val="536A76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5CB7085"/>
    <w:multiLevelType w:val="hybridMultilevel"/>
    <w:tmpl w:val="1A3A74EC"/>
    <w:lvl w:ilvl="0" w:tplc="EC54F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8502420"/>
    <w:multiLevelType w:val="hybridMultilevel"/>
    <w:tmpl w:val="8D3EE9B6"/>
    <w:lvl w:ilvl="0" w:tplc="0A1E9836">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B283371"/>
    <w:multiLevelType w:val="hybridMultilevel"/>
    <w:tmpl w:val="FA50526E"/>
    <w:lvl w:ilvl="0" w:tplc="2CD65886">
      <w:start w:val="1"/>
      <w:numFmt w:val="taiwaneseCountingThousand"/>
      <w:lvlText w:val="(%1)"/>
      <w:lvlJc w:val="left"/>
      <w:pPr>
        <w:ind w:left="480" w:hanging="480"/>
      </w:pPr>
      <w:rPr>
        <w:rFonts w:hint="eastAsia"/>
      </w:rPr>
    </w:lvl>
    <w:lvl w:ilvl="1" w:tplc="C6CC002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4982AA0"/>
    <w:multiLevelType w:val="hybridMultilevel"/>
    <w:tmpl w:val="CCF45C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ACA7675"/>
    <w:multiLevelType w:val="hybridMultilevel"/>
    <w:tmpl w:val="519E92D4"/>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18"/>
  </w:num>
  <w:num w:numId="3">
    <w:abstractNumId w:val="29"/>
  </w:num>
  <w:num w:numId="4">
    <w:abstractNumId w:val="10"/>
  </w:num>
  <w:num w:numId="5">
    <w:abstractNumId w:val="6"/>
  </w:num>
  <w:num w:numId="6">
    <w:abstractNumId w:val="25"/>
  </w:num>
  <w:num w:numId="7">
    <w:abstractNumId w:val="24"/>
  </w:num>
  <w:num w:numId="8">
    <w:abstractNumId w:val="12"/>
  </w:num>
  <w:num w:numId="9">
    <w:abstractNumId w:val="32"/>
  </w:num>
  <w:num w:numId="10">
    <w:abstractNumId w:val="23"/>
  </w:num>
  <w:num w:numId="11">
    <w:abstractNumId w:val="2"/>
  </w:num>
  <w:num w:numId="12">
    <w:abstractNumId w:val="19"/>
  </w:num>
  <w:num w:numId="13">
    <w:abstractNumId w:val="8"/>
  </w:num>
  <w:num w:numId="14">
    <w:abstractNumId w:val="30"/>
  </w:num>
  <w:num w:numId="15">
    <w:abstractNumId w:val="35"/>
  </w:num>
  <w:num w:numId="16">
    <w:abstractNumId w:val="4"/>
  </w:num>
  <w:num w:numId="17">
    <w:abstractNumId w:val="17"/>
  </w:num>
  <w:num w:numId="18">
    <w:abstractNumId w:val="33"/>
  </w:num>
  <w:num w:numId="19">
    <w:abstractNumId w:val="16"/>
  </w:num>
  <w:num w:numId="20">
    <w:abstractNumId w:val="15"/>
  </w:num>
  <w:num w:numId="21">
    <w:abstractNumId w:val="3"/>
  </w:num>
  <w:num w:numId="22">
    <w:abstractNumId w:val="1"/>
  </w:num>
  <w:num w:numId="23">
    <w:abstractNumId w:val="34"/>
  </w:num>
  <w:num w:numId="24">
    <w:abstractNumId w:val="26"/>
  </w:num>
  <w:num w:numId="25">
    <w:abstractNumId w:val="5"/>
  </w:num>
  <w:num w:numId="26">
    <w:abstractNumId w:val="31"/>
  </w:num>
  <w:num w:numId="27">
    <w:abstractNumId w:val="11"/>
  </w:num>
  <w:num w:numId="28">
    <w:abstractNumId w:val="0"/>
  </w:num>
  <w:num w:numId="29">
    <w:abstractNumId w:val="21"/>
  </w:num>
  <w:num w:numId="30">
    <w:abstractNumId w:val="9"/>
  </w:num>
  <w:num w:numId="31">
    <w:abstractNumId w:val="13"/>
  </w:num>
  <w:num w:numId="32">
    <w:abstractNumId w:val="14"/>
  </w:num>
  <w:num w:numId="33">
    <w:abstractNumId w:val="20"/>
  </w:num>
  <w:num w:numId="34">
    <w:abstractNumId w:val="22"/>
  </w:num>
  <w:num w:numId="35">
    <w:abstractNumId w:val="28"/>
  </w:num>
  <w:num w:numId="3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hideSpellingError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20"/>
    <w:rsid w:val="00000B03"/>
    <w:rsid w:val="00000EF8"/>
    <w:rsid w:val="000010E5"/>
    <w:rsid w:val="0000158B"/>
    <w:rsid w:val="000022B1"/>
    <w:rsid w:val="000024AC"/>
    <w:rsid w:val="000024CD"/>
    <w:rsid w:val="0000372D"/>
    <w:rsid w:val="0000412D"/>
    <w:rsid w:val="00004B11"/>
    <w:rsid w:val="00006567"/>
    <w:rsid w:val="000100DF"/>
    <w:rsid w:val="00010673"/>
    <w:rsid w:val="000107A3"/>
    <w:rsid w:val="000123D8"/>
    <w:rsid w:val="00013860"/>
    <w:rsid w:val="00016106"/>
    <w:rsid w:val="0001773C"/>
    <w:rsid w:val="00017CEC"/>
    <w:rsid w:val="00020390"/>
    <w:rsid w:val="00020F07"/>
    <w:rsid w:val="00021056"/>
    <w:rsid w:val="00021556"/>
    <w:rsid w:val="000227F5"/>
    <w:rsid w:val="000227FA"/>
    <w:rsid w:val="00023890"/>
    <w:rsid w:val="00027BFB"/>
    <w:rsid w:val="00030D22"/>
    <w:rsid w:val="00032C4A"/>
    <w:rsid w:val="0003469C"/>
    <w:rsid w:val="00035227"/>
    <w:rsid w:val="00035671"/>
    <w:rsid w:val="00035879"/>
    <w:rsid w:val="00035CBB"/>
    <w:rsid w:val="0003705B"/>
    <w:rsid w:val="00037252"/>
    <w:rsid w:val="00037528"/>
    <w:rsid w:val="00037DEF"/>
    <w:rsid w:val="0004175C"/>
    <w:rsid w:val="00041A86"/>
    <w:rsid w:val="000422D8"/>
    <w:rsid w:val="00042834"/>
    <w:rsid w:val="00044523"/>
    <w:rsid w:val="00044F0D"/>
    <w:rsid w:val="00045899"/>
    <w:rsid w:val="00052BA0"/>
    <w:rsid w:val="00055B3E"/>
    <w:rsid w:val="00056780"/>
    <w:rsid w:val="00057974"/>
    <w:rsid w:val="000621DC"/>
    <w:rsid w:val="00062ED6"/>
    <w:rsid w:val="00063412"/>
    <w:rsid w:val="00064155"/>
    <w:rsid w:val="00064548"/>
    <w:rsid w:val="000647A0"/>
    <w:rsid w:val="000654DB"/>
    <w:rsid w:val="00066631"/>
    <w:rsid w:val="000666DB"/>
    <w:rsid w:val="00070A20"/>
    <w:rsid w:val="00072471"/>
    <w:rsid w:val="00072866"/>
    <w:rsid w:val="00076573"/>
    <w:rsid w:val="000811F5"/>
    <w:rsid w:val="00081AD8"/>
    <w:rsid w:val="00083C90"/>
    <w:rsid w:val="00083D0A"/>
    <w:rsid w:val="0008514B"/>
    <w:rsid w:val="000852C9"/>
    <w:rsid w:val="000868B7"/>
    <w:rsid w:val="00087457"/>
    <w:rsid w:val="000875C7"/>
    <w:rsid w:val="00087EA1"/>
    <w:rsid w:val="000906EA"/>
    <w:rsid w:val="00090EE5"/>
    <w:rsid w:val="00091B7B"/>
    <w:rsid w:val="0009305A"/>
    <w:rsid w:val="0009381A"/>
    <w:rsid w:val="00094AE8"/>
    <w:rsid w:val="000A05D4"/>
    <w:rsid w:val="000A0765"/>
    <w:rsid w:val="000A07CD"/>
    <w:rsid w:val="000A17A2"/>
    <w:rsid w:val="000A352A"/>
    <w:rsid w:val="000A3FED"/>
    <w:rsid w:val="000A555C"/>
    <w:rsid w:val="000A7CDB"/>
    <w:rsid w:val="000B02FB"/>
    <w:rsid w:val="000B0660"/>
    <w:rsid w:val="000B13CF"/>
    <w:rsid w:val="000B1AB4"/>
    <w:rsid w:val="000B3981"/>
    <w:rsid w:val="000B6696"/>
    <w:rsid w:val="000B6F02"/>
    <w:rsid w:val="000B70CF"/>
    <w:rsid w:val="000C0134"/>
    <w:rsid w:val="000C1F5E"/>
    <w:rsid w:val="000C2AA5"/>
    <w:rsid w:val="000C37D3"/>
    <w:rsid w:val="000C4B17"/>
    <w:rsid w:val="000C7462"/>
    <w:rsid w:val="000D2BF0"/>
    <w:rsid w:val="000D38A3"/>
    <w:rsid w:val="000D7AB6"/>
    <w:rsid w:val="000E0598"/>
    <w:rsid w:val="000E0E9E"/>
    <w:rsid w:val="000E4529"/>
    <w:rsid w:val="000E457A"/>
    <w:rsid w:val="000E5268"/>
    <w:rsid w:val="000E7B5C"/>
    <w:rsid w:val="000F1682"/>
    <w:rsid w:val="000F65B5"/>
    <w:rsid w:val="00100480"/>
    <w:rsid w:val="00102EDB"/>
    <w:rsid w:val="00102FDE"/>
    <w:rsid w:val="00103544"/>
    <w:rsid w:val="0010388C"/>
    <w:rsid w:val="001057D8"/>
    <w:rsid w:val="00105D05"/>
    <w:rsid w:val="001067F8"/>
    <w:rsid w:val="00107D71"/>
    <w:rsid w:val="001116E9"/>
    <w:rsid w:val="0011331C"/>
    <w:rsid w:val="00113DEF"/>
    <w:rsid w:val="00114AD4"/>
    <w:rsid w:val="00115227"/>
    <w:rsid w:val="00115D93"/>
    <w:rsid w:val="00116D32"/>
    <w:rsid w:val="001174D4"/>
    <w:rsid w:val="00117F4B"/>
    <w:rsid w:val="00120CB3"/>
    <w:rsid w:val="00120D9D"/>
    <w:rsid w:val="0012204D"/>
    <w:rsid w:val="00124852"/>
    <w:rsid w:val="00126317"/>
    <w:rsid w:val="001265A6"/>
    <w:rsid w:val="001274D7"/>
    <w:rsid w:val="00127D31"/>
    <w:rsid w:val="00130543"/>
    <w:rsid w:val="001338A9"/>
    <w:rsid w:val="0013550D"/>
    <w:rsid w:val="001355FD"/>
    <w:rsid w:val="0013666E"/>
    <w:rsid w:val="00140EA2"/>
    <w:rsid w:val="0014100E"/>
    <w:rsid w:val="0014110C"/>
    <w:rsid w:val="00142A83"/>
    <w:rsid w:val="00144A82"/>
    <w:rsid w:val="00147A63"/>
    <w:rsid w:val="00147E0E"/>
    <w:rsid w:val="001543E5"/>
    <w:rsid w:val="00154553"/>
    <w:rsid w:val="00155B77"/>
    <w:rsid w:val="0015673A"/>
    <w:rsid w:val="00156C9B"/>
    <w:rsid w:val="00157603"/>
    <w:rsid w:val="00157810"/>
    <w:rsid w:val="00162491"/>
    <w:rsid w:val="00164D39"/>
    <w:rsid w:val="00165914"/>
    <w:rsid w:val="001664F8"/>
    <w:rsid w:val="00167F06"/>
    <w:rsid w:val="00170CF4"/>
    <w:rsid w:val="001711D0"/>
    <w:rsid w:val="00172ABE"/>
    <w:rsid w:val="001768DA"/>
    <w:rsid w:val="00176C87"/>
    <w:rsid w:val="00180649"/>
    <w:rsid w:val="0018250A"/>
    <w:rsid w:val="0018490D"/>
    <w:rsid w:val="00185721"/>
    <w:rsid w:val="00193C1A"/>
    <w:rsid w:val="00194959"/>
    <w:rsid w:val="00194FBD"/>
    <w:rsid w:val="001A4890"/>
    <w:rsid w:val="001A66B6"/>
    <w:rsid w:val="001A6A0C"/>
    <w:rsid w:val="001A7D76"/>
    <w:rsid w:val="001B1C43"/>
    <w:rsid w:val="001B2BA5"/>
    <w:rsid w:val="001B3E00"/>
    <w:rsid w:val="001B50EF"/>
    <w:rsid w:val="001B7F27"/>
    <w:rsid w:val="001B7FD2"/>
    <w:rsid w:val="001C13DA"/>
    <w:rsid w:val="001C1A40"/>
    <w:rsid w:val="001C2983"/>
    <w:rsid w:val="001C2B89"/>
    <w:rsid w:val="001C40E7"/>
    <w:rsid w:val="001C63CB"/>
    <w:rsid w:val="001C68FE"/>
    <w:rsid w:val="001C6C05"/>
    <w:rsid w:val="001D1B3E"/>
    <w:rsid w:val="001D1B3F"/>
    <w:rsid w:val="001D28D6"/>
    <w:rsid w:val="001D386F"/>
    <w:rsid w:val="001D4CE6"/>
    <w:rsid w:val="001D545A"/>
    <w:rsid w:val="001D61AE"/>
    <w:rsid w:val="001D69AE"/>
    <w:rsid w:val="001E086E"/>
    <w:rsid w:val="001E1BD7"/>
    <w:rsid w:val="001E2C05"/>
    <w:rsid w:val="001E4F5F"/>
    <w:rsid w:val="001E5B5E"/>
    <w:rsid w:val="001E62B8"/>
    <w:rsid w:val="001E756B"/>
    <w:rsid w:val="001E767C"/>
    <w:rsid w:val="001F3632"/>
    <w:rsid w:val="001F429F"/>
    <w:rsid w:val="001F43EA"/>
    <w:rsid w:val="001F645D"/>
    <w:rsid w:val="001F79EF"/>
    <w:rsid w:val="00200AE5"/>
    <w:rsid w:val="00200F76"/>
    <w:rsid w:val="0020109A"/>
    <w:rsid w:val="00204344"/>
    <w:rsid w:val="0020439A"/>
    <w:rsid w:val="0020492E"/>
    <w:rsid w:val="00204AC4"/>
    <w:rsid w:val="0020547B"/>
    <w:rsid w:val="0020592C"/>
    <w:rsid w:val="00210996"/>
    <w:rsid w:val="002115AF"/>
    <w:rsid w:val="002132AF"/>
    <w:rsid w:val="00217AED"/>
    <w:rsid w:val="002214BB"/>
    <w:rsid w:val="002218A2"/>
    <w:rsid w:val="00222153"/>
    <w:rsid w:val="002244D1"/>
    <w:rsid w:val="002302C5"/>
    <w:rsid w:val="00231E6C"/>
    <w:rsid w:val="00234CEF"/>
    <w:rsid w:val="00234D39"/>
    <w:rsid w:val="002362EE"/>
    <w:rsid w:val="00237B03"/>
    <w:rsid w:val="00240590"/>
    <w:rsid w:val="00241D14"/>
    <w:rsid w:val="00241D59"/>
    <w:rsid w:val="00242C48"/>
    <w:rsid w:val="00245912"/>
    <w:rsid w:val="00246695"/>
    <w:rsid w:val="00246F76"/>
    <w:rsid w:val="00247287"/>
    <w:rsid w:val="002511F6"/>
    <w:rsid w:val="00252755"/>
    <w:rsid w:val="00252D9D"/>
    <w:rsid w:val="00253A86"/>
    <w:rsid w:val="00255EF8"/>
    <w:rsid w:val="00256F7A"/>
    <w:rsid w:val="002578CE"/>
    <w:rsid w:val="00261171"/>
    <w:rsid w:val="002658E8"/>
    <w:rsid w:val="002659B8"/>
    <w:rsid w:val="0026750C"/>
    <w:rsid w:val="00274B85"/>
    <w:rsid w:val="002756BB"/>
    <w:rsid w:val="002756F6"/>
    <w:rsid w:val="00275873"/>
    <w:rsid w:val="00276EB5"/>
    <w:rsid w:val="00277B99"/>
    <w:rsid w:val="00277ED9"/>
    <w:rsid w:val="0028081A"/>
    <w:rsid w:val="00281A8E"/>
    <w:rsid w:val="00283904"/>
    <w:rsid w:val="0028746A"/>
    <w:rsid w:val="00291107"/>
    <w:rsid w:val="002A0824"/>
    <w:rsid w:val="002A3386"/>
    <w:rsid w:val="002A4B7B"/>
    <w:rsid w:val="002A502D"/>
    <w:rsid w:val="002A78A4"/>
    <w:rsid w:val="002A7B7E"/>
    <w:rsid w:val="002B03E0"/>
    <w:rsid w:val="002B14F5"/>
    <w:rsid w:val="002B25A3"/>
    <w:rsid w:val="002B2B47"/>
    <w:rsid w:val="002B4462"/>
    <w:rsid w:val="002B7B39"/>
    <w:rsid w:val="002C00C1"/>
    <w:rsid w:val="002C05AD"/>
    <w:rsid w:val="002C05CC"/>
    <w:rsid w:val="002C07F8"/>
    <w:rsid w:val="002C241A"/>
    <w:rsid w:val="002C2645"/>
    <w:rsid w:val="002C27F2"/>
    <w:rsid w:val="002C295D"/>
    <w:rsid w:val="002C37FD"/>
    <w:rsid w:val="002C72AE"/>
    <w:rsid w:val="002D2E47"/>
    <w:rsid w:val="002D2E94"/>
    <w:rsid w:val="002D319D"/>
    <w:rsid w:val="002D3694"/>
    <w:rsid w:val="002D4591"/>
    <w:rsid w:val="002D46D2"/>
    <w:rsid w:val="002E1E5E"/>
    <w:rsid w:val="002E2A3A"/>
    <w:rsid w:val="002E4D7F"/>
    <w:rsid w:val="002E5E99"/>
    <w:rsid w:val="002E5EC2"/>
    <w:rsid w:val="002E6602"/>
    <w:rsid w:val="002E76A6"/>
    <w:rsid w:val="002F012D"/>
    <w:rsid w:val="002F0365"/>
    <w:rsid w:val="002F281F"/>
    <w:rsid w:val="002F2AA9"/>
    <w:rsid w:val="002F4A8C"/>
    <w:rsid w:val="002F4FC1"/>
    <w:rsid w:val="002F628E"/>
    <w:rsid w:val="00301775"/>
    <w:rsid w:val="00302405"/>
    <w:rsid w:val="003045A0"/>
    <w:rsid w:val="00304769"/>
    <w:rsid w:val="00311CB2"/>
    <w:rsid w:val="00313018"/>
    <w:rsid w:val="00313643"/>
    <w:rsid w:val="003169D3"/>
    <w:rsid w:val="0032063B"/>
    <w:rsid w:val="00320B1D"/>
    <w:rsid w:val="00320C1C"/>
    <w:rsid w:val="003213A6"/>
    <w:rsid w:val="00322C64"/>
    <w:rsid w:val="00322D51"/>
    <w:rsid w:val="003238DE"/>
    <w:rsid w:val="003238EA"/>
    <w:rsid w:val="00325339"/>
    <w:rsid w:val="00326FB2"/>
    <w:rsid w:val="00327869"/>
    <w:rsid w:val="00327C2B"/>
    <w:rsid w:val="0033025F"/>
    <w:rsid w:val="00333395"/>
    <w:rsid w:val="003368D0"/>
    <w:rsid w:val="0034091F"/>
    <w:rsid w:val="00344ECE"/>
    <w:rsid w:val="003451E9"/>
    <w:rsid w:val="0034635B"/>
    <w:rsid w:val="00351323"/>
    <w:rsid w:val="003513C2"/>
    <w:rsid w:val="003517E8"/>
    <w:rsid w:val="003520E9"/>
    <w:rsid w:val="003532CE"/>
    <w:rsid w:val="00353BD5"/>
    <w:rsid w:val="00355BB4"/>
    <w:rsid w:val="00357067"/>
    <w:rsid w:val="003611B7"/>
    <w:rsid w:val="00362897"/>
    <w:rsid w:val="00362F4D"/>
    <w:rsid w:val="00363008"/>
    <w:rsid w:val="003639CC"/>
    <w:rsid w:val="0036400D"/>
    <w:rsid w:val="003652D9"/>
    <w:rsid w:val="00366963"/>
    <w:rsid w:val="00366F9F"/>
    <w:rsid w:val="00367CD6"/>
    <w:rsid w:val="003700AD"/>
    <w:rsid w:val="0037574B"/>
    <w:rsid w:val="003761FF"/>
    <w:rsid w:val="0038098B"/>
    <w:rsid w:val="00380C00"/>
    <w:rsid w:val="003825B1"/>
    <w:rsid w:val="003826FA"/>
    <w:rsid w:val="0038337A"/>
    <w:rsid w:val="00384D24"/>
    <w:rsid w:val="00387B7D"/>
    <w:rsid w:val="00393A49"/>
    <w:rsid w:val="00396388"/>
    <w:rsid w:val="00397709"/>
    <w:rsid w:val="00397E0B"/>
    <w:rsid w:val="003A0395"/>
    <w:rsid w:val="003A0874"/>
    <w:rsid w:val="003A0ADF"/>
    <w:rsid w:val="003A41AD"/>
    <w:rsid w:val="003A68B6"/>
    <w:rsid w:val="003B1D6A"/>
    <w:rsid w:val="003B212E"/>
    <w:rsid w:val="003B6B26"/>
    <w:rsid w:val="003B72FF"/>
    <w:rsid w:val="003B7FB4"/>
    <w:rsid w:val="003C012F"/>
    <w:rsid w:val="003C023D"/>
    <w:rsid w:val="003C23BE"/>
    <w:rsid w:val="003C370D"/>
    <w:rsid w:val="003C3907"/>
    <w:rsid w:val="003C4CC5"/>
    <w:rsid w:val="003C5775"/>
    <w:rsid w:val="003C64AB"/>
    <w:rsid w:val="003C665D"/>
    <w:rsid w:val="003C6717"/>
    <w:rsid w:val="003C7282"/>
    <w:rsid w:val="003C72F0"/>
    <w:rsid w:val="003C76C9"/>
    <w:rsid w:val="003C7EE3"/>
    <w:rsid w:val="003D0BE1"/>
    <w:rsid w:val="003D1395"/>
    <w:rsid w:val="003D2AA8"/>
    <w:rsid w:val="003D4213"/>
    <w:rsid w:val="003D4F7B"/>
    <w:rsid w:val="003D5118"/>
    <w:rsid w:val="003D6283"/>
    <w:rsid w:val="003D632C"/>
    <w:rsid w:val="003E2435"/>
    <w:rsid w:val="003E4E0A"/>
    <w:rsid w:val="003E5CE0"/>
    <w:rsid w:val="003E6492"/>
    <w:rsid w:val="003F1256"/>
    <w:rsid w:val="003F5827"/>
    <w:rsid w:val="003F6FFE"/>
    <w:rsid w:val="003F7940"/>
    <w:rsid w:val="00400466"/>
    <w:rsid w:val="0040331C"/>
    <w:rsid w:val="00403375"/>
    <w:rsid w:val="00405311"/>
    <w:rsid w:val="00405DF5"/>
    <w:rsid w:val="0040660D"/>
    <w:rsid w:val="00406986"/>
    <w:rsid w:val="0040705E"/>
    <w:rsid w:val="00407335"/>
    <w:rsid w:val="0040772C"/>
    <w:rsid w:val="00407B5B"/>
    <w:rsid w:val="0041140C"/>
    <w:rsid w:val="004124B2"/>
    <w:rsid w:val="00412ACF"/>
    <w:rsid w:val="004131A1"/>
    <w:rsid w:val="00414089"/>
    <w:rsid w:val="00415ADA"/>
    <w:rsid w:val="00416916"/>
    <w:rsid w:val="00417B80"/>
    <w:rsid w:val="00420583"/>
    <w:rsid w:val="00420B47"/>
    <w:rsid w:val="004214E6"/>
    <w:rsid w:val="004227AF"/>
    <w:rsid w:val="004231AE"/>
    <w:rsid w:val="00423421"/>
    <w:rsid w:val="00424695"/>
    <w:rsid w:val="00426ED4"/>
    <w:rsid w:val="0043063B"/>
    <w:rsid w:val="00431D22"/>
    <w:rsid w:val="004329BB"/>
    <w:rsid w:val="00433914"/>
    <w:rsid w:val="00435599"/>
    <w:rsid w:val="00436DCA"/>
    <w:rsid w:val="00437EEC"/>
    <w:rsid w:val="00440386"/>
    <w:rsid w:val="00443138"/>
    <w:rsid w:val="0044353B"/>
    <w:rsid w:val="00444013"/>
    <w:rsid w:val="004450A8"/>
    <w:rsid w:val="00445B3B"/>
    <w:rsid w:val="004525BA"/>
    <w:rsid w:val="0045261F"/>
    <w:rsid w:val="00454889"/>
    <w:rsid w:val="00456DE8"/>
    <w:rsid w:val="004579CB"/>
    <w:rsid w:val="004605B8"/>
    <w:rsid w:val="004618F7"/>
    <w:rsid w:val="0046375A"/>
    <w:rsid w:val="004644EB"/>
    <w:rsid w:val="0046584D"/>
    <w:rsid w:val="00466300"/>
    <w:rsid w:val="0046771D"/>
    <w:rsid w:val="00471660"/>
    <w:rsid w:val="0047326F"/>
    <w:rsid w:val="00474061"/>
    <w:rsid w:val="00476D84"/>
    <w:rsid w:val="0048046B"/>
    <w:rsid w:val="00482659"/>
    <w:rsid w:val="004849B2"/>
    <w:rsid w:val="0048769A"/>
    <w:rsid w:val="00490628"/>
    <w:rsid w:val="00490D5E"/>
    <w:rsid w:val="00491E26"/>
    <w:rsid w:val="00492BD4"/>
    <w:rsid w:val="00493996"/>
    <w:rsid w:val="00494F63"/>
    <w:rsid w:val="00495D12"/>
    <w:rsid w:val="00495E63"/>
    <w:rsid w:val="00497742"/>
    <w:rsid w:val="004A17FF"/>
    <w:rsid w:val="004A1F7D"/>
    <w:rsid w:val="004A22E6"/>
    <w:rsid w:val="004A24B4"/>
    <w:rsid w:val="004A3798"/>
    <w:rsid w:val="004A3F1E"/>
    <w:rsid w:val="004A43D1"/>
    <w:rsid w:val="004A49FD"/>
    <w:rsid w:val="004A5E56"/>
    <w:rsid w:val="004A6831"/>
    <w:rsid w:val="004A6ABA"/>
    <w:rsid w:val="004B04DC"/>
    <w:rsid w:val="004B0B06"/>
    <w:rsid w:val="004B18BE"/>
    <w:rsid w:val="004B1B98"/>
    <w:rsid w:val="004B2EE3"/>
    <w:rsid w:val="004B344D"/>
    <w:rsid w:val="004B6F36"/>
    <w:rsid w:val="004C1EC7"/>
    <w:rsid w:val="004C2BAD"/>
    <w:rsid w:val="004C5585"/>
    <w:rsid w:val="004D28BC"/>
    <w:rsid w:val="004D4296"/>
    <w:rsid w:val="004D6034"/>
    <w:rsid w:val="004D714A"/>
    <w:rsid w:val="004D76CC"/>
    <w:rsid w:val="004D7A21"/>
    <w:rsid w:val="004E0863"/>
    <w:rsid w:val="004E090A"/>
    <w:rsid w:val="004E50F4"/>
    <w:rsid w:val="004E7F72"/>
    <w:rsid w:val="004F083F"/>
    <w:rsid w:val="004F0ACD"/>
    <w:rsid w:val="004F1BC5"/>
    <w:rsid w:val="004F3533"/>
    <w:rsid w:val="004F515F"/>
    <w:rsid w:val="004F53A8"/>
    <w:rsid w:val="0050050E"/>
    <w:rsid w:val="005024FD"/>
    <w:rsid w:val="00503753"/>
    <w:rsid w:val="005043D5"/>
    <w:rsid w:val="00506B45"/>
    <w:rsid w:val="005076F3"/>
    <w:rsid w:val="00507909"/>
    <w:rsid w:val="00511E23"/>
    <w:rsid w:val="00512804"/>
    <w:rsid w:val="00512AC4"/>
    <w:rsid w:val="00512D9A"/>
    <w:rsid w:val="0051329A"/>
    <w:rsid w:val="00513B0B"/>
    <w:rsid w:val="00514141"/>
    <w:rsid w:val="0052002A"/>
    <w:rsid w:val="00520445"/>
    <w:rsid w:val="0052188C"/>
    <w:rsid w:val="00521FB9"/>
    <w:rsid w:val="0052590A"/>
    <w:rsid w:val="00525E25"/>
    <w:rsid w:val="0052628F"/>
    <w:rsid w:val="00530F13"/>
    <w:rsid w:val="005317EB"/>
    <w:rsid w:val="00532E33"/>
    <w:rsid w:val="005342C3"/>
    <w:rsid w:val="00534472"/>
    <w:rsid w:val="00541BA8"/>
    <w:rsid w:val="0054347F"/>
    <w:rsid w:val="00543508"/>
    <w:rsid w:val="005438CA"/>
    <w:rsid w:val="00545843"/>
    <w:rsid w:val="00547AFA"/>
    <w:rsid w:val="005511C7"/>
    <w:rsid w:val="0055207B"/>
    <w:rsid w:val="0055262D"/>
    <w:rsid w:val="00555BCE"/>
    <w:rsid w:val="00556CD8"/>
    <w:rsid w:val="0056037F"/>
    <w:rsid w:val="00561101"/>
    <w:rsid w:val="005619E1"/>
    <w:rsid w:val="005633E4"/>
    <w:rsid w:val="00563823"/>
    <w:rsid w:val="00563AF2"/>
    <w:rsid w:val="00564405"/>
    <w:rsid w:val="00567138"/>
    <w:rsid w:val="00572146"/>
    <w:rsid w:val="005736F7"/>
    <w:rsid w:val="005740E2"/>
    <w:rsid w:val="00574901"/>
    <w:rsid w:val="0057621E"/>
    <w:rsid w:val="00577EC7"/>
    <w:rsid w:val="005801A0"/>
    <w:rsid w:val="005812E9"/>
    <w:rsid w:val="00581C52"/>
    <w:rsid w:val="00583EFB"/>
    <w:rsid w:val="0058517D"/>
    <w:rsid w:val="005922FB"/>
    <w:rsid w:val="005938C4"/>
    <w:rsid w:val="00594F0A"/>
    <w:rsid w:val="005A08D3"/>
    <w:rsid w:val="005A1879"/>
    <w:rsid w:val="005A1A63"/>
    <w:rsid w:val="005A1E14"/>
    <w:rsid w:val="005A2252"/>
    <w:rsid w:val="005A2725"/>
    <w:rsid w:val="005A2CB1"/>
    <w:rsid w:val="005A2D69"/>
    <w:rsid w:val="005A4F89"/>
    <w:rsid w:val="005A62FD"/>
    <w:rsid w:val="005A644E"/>
    <w:rsid w:val="005B0294"/>
    <w:rsid w:val="005B12F7"/>
    <w:rsid w:val="005B1BA5"/>
    <w:rsid w:val="005B1E9A"/>
    <w:rsid w:val="005B2118"/>
    <w:rsid w:val="005B331E"/>
    <w:rsid w:val="005B3D6F"/>
    <w:rsid w:val="005B3F02"/>
    <w:rsid w:val="005B4874"/>
    <w:rsid w:val="005B4A4C"/>
    <w:rsid w:val="005B4D66"/>
    <w:rsid w:val="005B6DF5"/>
    <w:rsid w:val="005C0E93"/>
    <w:rsid w:val="005C1313"/>
    <w:rsid w:val="005C4868"/>
    <w:rsid w:val="005C492E"/>
    <w:rsid w:val="005C6567"/>
    <w:rsid w:val="005C6C72"/>
    <w:rsid w:val="005C70FE"/>
    <w:rsid w:val="005C7397"/>
    <w:rsid w:val="005C76F3"/>
    <w:rsid w:val="005C7A22"/>
    <w:rsid w:val="005D03F7"/>
    <w:rsid w:val="005D1B1A"/>
    <w:rsid w:val="005D1CA5"/>
    <w:rsid w:val="005D1EBC"/>
    <w:rsid w:val="005D3F8C"/>
    <w:rsid w:val="005D4A30"/>
    <w:rsid w:val="005D5AD8"/>
    <w:rsid w:val="005E0B8C"/>
    <w:rsid w:val="005E0BD6"/>
    <w:rsid w:val="005E0C49"/>
    <w:rsid w:val="005E37AE"/>
    <w:rsid w:val="005E443A"/>
    <w:rsid w:val="005E63AF"/>
    <w:rsid w:val="005E6A6F"/>
    <w:rsid w:val="005E6CFD"/>
    <w:rsid w:val="005F093A"/>
    <w:rsid w:val="005F22F7"/>
    <w:rsid w:val="005F55B9"/>
    <w:rsid w:val="005F5F7E"/>
    <w:rsid w:val="005F7A6A"/>
    <w:rsid w:val="00600C50"/>
    <w:rsid w:val="00600E09"/>
    <w:rsid w:val="006027D4"/>
    <w:rsid w:val="00602ACA"/>
    <w:rsid w:val="006040FA"/>
    <w:rsid w:val="00604121"/>
    <w:rsid w:val="00604269"/>
    <w:rsid w:val="0060674C"/>
    <w:rsid w:val="00606A6A"/>
    <w:rsid w:val="006078DB"/>
    <w:rsid w:val="0061067A"/>
    <w:rsid w:val="00613378"/>
    <w:rsid w:val="00613B28"/>
    <w:rsid w:val="00616778"/>
    <w:rsid w:val="00617132"/>
    <w:rsid w:val="00617FA7"/>
    <w:rsid w:val="006209B5"/>
    <w:rsid w:val="0062365D"/>
    <w:rsid w:val="00624857"/>
    <w:rsid w:val="006275C7"/>
    <w:rsid w:val="00631DA0"/>
    <w:rsid w:val="00632B72"/>
    <w:rsid w:val="00633CB7"/>
    <w:rsid w:val="0063484C"/>
    <w:rsid w:val="00634B72"/>
    <w:rsid w:val="0063513B"/>
    <w:rsid w:val="00636472"/>
    <w:rsid w:val="00637A49"/>
    <w:rsid w:val="00637B8F"/>
    <w:rsid w:val="00642CE9"/>
    <w:rsid w:val="006441C6"/>
    <w:rsid w:val="00645873"/>
    <w:rsid w:val="0064618F"/>
    <w:rsid w:val="006461AD"/>
    <w:rsid w:val="00647490"/>
    <w:rsid w:val="00654CFD"/>
    <w:rsid w:val="00656462"/>
    <w:rsid w:val="006570B2"/>
    <w:rsid w:val="00660AB9"/>
    <w:rsid w:val="00660D44"/>
    <w:rsid w:val="006649EF"/>
    <w:rsid w:val="006721A8"/>
    <w:rsid w:val="0067320D"/>
    <w:rsid w:val="00676301"/>
    <w:rsid w:val="00677CB9"/>
    <w:rsid w:val="00677E32"/>
    <w:rsid w:val="0068260E"/>
    <w:rsid w:val="0068359A"/>
    <w:rsid w:val="00687006"/>
    <w:rsid w:val="00690239"/>
    <w:rsid w:val="0069556D"/>
    <w:rsid w:val="006962BD"/>
    <w:rsid w:val="006962DA"/>
    <w:rsid w:val="006A0FD4"/>
    <w:rsid w:val="006A1D95"/>
    <w:rsid w:val="006A41E8"/>
    <w:rsid w:val="006A4486"/>
    <w:rsid w:val="006A795C"/>
    <w:rsid w:val="006B2F76"/>
    <w:rsid w:val="006B4C83"/>
    <w:rsid w:val="006B760C"/>
    <w:rsid w:val="006B7671"/>
    <w:rsid w:val="006C07ED"/>
    <w:rsid w:val="006C178B"/>
    <w:rsid w:val="006C31DB"/>
    <w:rsid w:val="006C3D63"/>
    <w:rsid w:val="006C5940"/>
    <w:rsid w:val="006C6096"/>
    <w:rsid w:val="006D0403"/>
    <w:rsid w:val="006D058C"/>
    <w:rsid w:val="006D0A4C"/>
    <w:rsid w:val="006D20C9"/>
    <w:rsid w:val="006D2741"/>
    <w:rsid w:val="006D48BE"/>
    <w:rsid w:val="006D61A8"/>
    <w:rsid w:val="006D6D5E"/>
    <w:rsid w:val="006D71CE"/>
    <w:rsid w:val="006D71D7"/>
    <w:rsid w:val="006D7C88"/>
    <w:rsid w:val="006E075B"/>
    <w:rsid w:val="006E1F74"/>
    <w:rsid w:val="006E3959"/>
    <w:rsid w:val="006E5A59"/>
    <w:rsid w:val="006E6B49"/>
    <w:rsid w:val="006F067C"/>
    <w:rsid w:val="006F2739"/>
    <w:rsid w:val="006F331B"/>
    <w:rsid w:val="006F34A9"/>
    <w:rsid w:val="006F3B06"/>
    <w:rsid w:val="006F430F"/>
    <w:rsid w:val="006F5134"/>
    <w:rsid w:val="006F676B"/>
    <w:rsid w:val="006F6B3D"/>
    <w:rsid w:val="0070004C"/>
    <w:rsid w:val="00700AB5"/>
    <w:rsid w:val="00700E00"/>
    <w:rsid w:val="007024ED"/>
    <w:rsid w:val="00704CDF"/>
    <w:rsid w:val="00705508"/>
    <w:rsid w:val="00706DD2"/>
    <w:rsid w:val="00710679"/>
    <w:rsid w:val="00715336"/>
    <w:rsid w:val="00716039"/>
    <w:rsid w:val="00717BE9"/>
    <w:rsid w:val="00717D60"/>
    <w:rsid w:val="0072052B"/>
    <w:rsid w:val="00724F99"/>
    <w:rsid w:val="0072684E"/>
    <w:rsid w:val="0072705A"/>
    <w:rsid w:val="00730724"/>
    <w:rsid w:val="00730B65"/>
    <w:rsid w:val="00731044"/>
    <w:rsid w:val="00731FBF"/>
    <w:rsid w:val="00735E00"/>
    <w:rsid w:val="00736FB9"/>
    <w:rsid w:val="00736FD3"/>
    <w:rsid w:val="007424B6"/>
    <w:rsid w:val="0074323D"/>
    <w:rsid w:val="00743A14"/>
    <w:rsid w:val="00743C34"/>
    <w:rsid w:val="00745806"/>
    <w:rsid w:val="00746A04"/>
    <w:rsid w:val="00747C0E"/>
    <w:rsid w:val="007511A1"/>
    <w:rsid w:val="0075159B"/>
    <w:rsid w:val="007542B1"/>
    <w:rsid w:val="0075468E"/>
    <w:rsid w:val="00756FBF"/>
    <w:rsid w:val="0076049E"/>
    <w:rsid w:val="00760A40"/>
    <w:rsid w:val="00760ADA"/>
    <w:rsid w:val="00762DEC"/>
    <w:rsid w:val="00770799"/>
    <w:rsid w:val="00773183"/>
    <w:rsid w:val="007770C4"/>
    <w:rsid w:val="00777B6B"/>
    <w:rsid w:val="007805AA"/>
    <w:rsid w:val="007806A5"/>
    <w:rsid w:val="0078166E"/>
    <w:rsid w:val="007821FC"/>
    <w:rsid w:val="007838FA"/>
    <w:rsid w:val="007839B2"/>
    <w:rsid w:val="00787C21"/>
    <w:rsid w:val="00790D24"/>
    <w:rsid w:val="00790E4C"/>
    <w:rsid w:val="00791E2A"/>
    <w:rsid w:val="007939A6"/>
    <w:rsid w:val="00794416"/>
    <w:rsid w:val="0079552C"/>
    <w:rsid w:val="00795876"/>
    <w:rsid w:val="00796192"/>
    <w:rsid w:val="00796A68"/>
    <w:rsid w:val="007A2334"/>
    <w:rsid w:val="007A42DA"/>
    <w:rsid w:val="007A4E2C"/>
    <w:rsid w:val="007A5188"/>
    <w:rsid w:val="007B0086"/>
    <w:rsid w:val="007B0542"/>
    <w:rsid w:val="007B1A9B"/>
    <w:rsid w:val="007B31A2"/>
    <w:rsid w:val="007B3E77"/>
    <w:rsid w:val="007B4CDC"/>
    <w:rsid w:val="007B7F1A"/>
    <w:rsid w:val="007C013E"/>
    <w:rsid w:val="007C0296"/>
    <w:rsid w:val="007C176A"/>
    <w:rsid w:val="007C199F"/>
    <w:rsid w:val="007C1CDD"/>
    <w:rsid w:val="007C307D"/>
    <w:rsid w:val="007C4717"/>
    <w:rsid w:val="007C4FDE"/>
    <w:rsid w:val="007C5AA6"/>
    <w:rsid w:val="007C5E8A"/>
    <w:rsid w:val="007C6DEF"/>
    <w:rsid w:val="007D2949"/>
    <w:rsid w:val="007D3566"/>
    <w:rsid w:val="007D60A0"/>
    <w:rsid w:val="007D7DD6"/>
    <w:rsid w:val="007E1892"/>
    <w:rsid w:val="007E2B5E"/>
    <w:rsid w:val="007E3ABB"/>
    <w:rsid w:val="007E5687"/>
    <w:rsid w:val="007E614F"/>
    <w:rsid w:val="007E6358"/>
    <w:rsid w:val="007E683E"/>
    <w:rsid w:val="007F01D8"/>
    <w:rsid w:val="007F1826"/>
    <w:rsid w:val="007F5D49"/>
    <w:rsid w:val="007F5E09"/>
    <w:rsid w:val="00803625"/>
    <w:rsid w:val="00803DC8"/>
    <w:rsid w:val="00803EDF"/>
    <w:rsid w:val="00804108"/>
    <w:rsid w:val="00805E85"/>
    <w:rsid w:val="00806732"/>
    <w:rsid w:val="0080719E"/>
    <w:rsid w:val="008107D8"/>
    <w:rsid w:val="00810DA6"/>
    <w:rsid w:val="00812CDA"/>
    <w:rsid w:val="00813478"/>
    <w:rsid w:val="00814165"/>
    <w:rsid w:val="0081642F"/>
    <w:rsid w:val="00816EC1"/>
    <w:rsid w:val="00821750"/>
    <w:rsid w:val="00821D9B"/>
    <w:rsid w:val="00821F42"/>
    <w:rsid w:val="008220F8"/>
    <w:rsid w:val="00822733"/>
    <w:rsid w:val="00826AFB"/>
    <w:rsid w:val="0083134B"/>
    <w:rsid w:val="0083197C"/>
    <w:rsid w:val="00833CB2"/>
    <w:rsid w:val="008376C0"/>
    <w:rsid w:val="00840594"/>
    <w:rsid w:val="008411ED"/>
    <w:rsid w:val="008417F2"/>
    <w:rsid w:val="00845E40"/>
    <w:rsid w:val="00851C7A"/>
    <w:rsid w:val="008537EB"/>
    <w:rsid w:val="00854599"/>
    <w:rsid w:val="0085620F"/>
    <w:rsid w:val="008562B4"/>
    <w:rsid w:val="00857179"/>
    <w:rsid w:val="0086243D"/>
    <w:rsid w:val="00863DC2"/>
    <w:rsid w:val="00864C6E"/>
    <w:rsid w:val="00870160"/>
    <w:rsid w:val="00872182"/>
    <w:rsid w:val="00872683"/>
    <w:rsid w:val="00872A72"/>
    <w:rsid w:val="00874938"/>
    <w:rsid w:val="00876A0A"/>
    <w:rsid w:val="00877CDF"/>
    <w:rsid w:val="0088600F"/>
    <w:rsid w:val="0088630E"/>
    <w:rsid w:val="008902F7"/>
    <w:rsid w:val="00890349"/>
    <w:rsid w:val="008903E9"/>
    <w:rsid w:val="00890817"/>
    <w:rsid w:val="008917ED"/>
    <w:rsid w:val="00891D7F"/>
    <w:rsid w:val="008942FE"/>
    <w:rsid w:val="008A0114"/>
    <w:rsid w:val="008A0651"/>
    <w:rsid w:val="008A1BA2"/>
    <w:rsid w:val="008A2144"/>
    <w:rsid w:val="008A334D"/>
    <w:rsid w:val="008A4406"/>
    <w:rsid w:val="008A711D"/>
    <w:rsid w:val="008A72FB"/>
    <w:rsid w:val="008B09EB"/>
    <w:rsid w:val="008B3648"/>
    <w:rsid w:val="008B3701"/>
    <w:rsid w:val="008B3EC2"/>
    <w:rsid w:val="008B6C62"/>
    <w:rsid w:val="008B6D27"/>
    <w:rsid w:val="008C0877"/>
    <w:rsid w:val="008C0D14"/>
    <w:rsid w:val="008C51AE"/>
    <w:rsid w:val="008C58A8"/>
    <w:rsid w:val="008C65A4"/>
    <w:rsid w:val="008C79A3"/>
    <w:rsid w:val="008D2314"/>
    <w:rsid w:val="008D29E6"/>
    <w:rsid w:val="008D3DC8"/>
    <w:rsid w:val="008D4D9B"/>
    <w:rsid w:val="008D4EE8"/>
    <w:rsid w:val="008D553F"/>
    <w:rsid w:val="008D705B"/>
    <w:rsid w:val="008D7639"/>
    <w:rsid w:val="008E0C66"/>
    <w:rsid w:val="008E0FE9"/>
    <w:rsid w:val="008E437F"/>
    <w:rsid w:val="008E45EC"/>
    <w:rsid w:val="008E6422"/>
    <w:rsid w:val="008E7DB7"/>
    <w:rsid w:val="008F0270"/>
    <w:rsid w:val="008F11F7"/>
    <w:rsid w:val="008F3EA0"/>
    <w:rsid w:val="008F5CA7"/>
    <w:rsid w:val="009017E9"/>
    <w:rsid w:val="00901E00"/>
    <w:rsid w:val="0090234F"/>
    <w:rsid w:val="00902D1C"/>
    <w:rsid w:val="009031C9"/>
    <w:rsid w:val="00905935"/>
    <w:rsid w:val="00905AC8"/>
    <w:rsid w:val="0090653A"/>
    <w:rsid w:val="00910B4B"/>
    <w:rsid w:val="00911D18"/>
    <w:rsid w:val="009151B2"/>
    <w:rsid w:val="00915FB3"/>
    <w:rsid w:val="00916978"/>
    <w:rsid w:val="0091711D"/>
    <w:rsid w:val="0092089B"/>
    <w:rsid w:val="00920A9B"/>
    <w:rsid w:val="00921E44"/>
    <w:rsid w:val="00922026"/>
    <w:rsid w:val="00925DC1"/>
    <w:rsid w:val="009268CF"/>
    <w:rsid w:val="00926C6E"/>
    <w:rsid w:val="00927C07"/>
    <w:rsid w:val="00930E22"/>
    <w:rsid w:val="00932377"/>
    <w:rsid w:val="00932476"/>
    <w:rsid w:val="009338DD"/>
    <w:rsid w:val="0093585C"/>
    <w:rsid w:val="00937132"/>
    <w:rsid w:val="0094044E"/>
    <w:rsid w:val="009408F7"/>
    <w:rsid w:val="00941AD0"/>
    <w:rsid w:val="00942B09"/>
    <w:rsid w:val="00942E5E"/>
    <w:rsid w:val="00944087"/>
    <w:rsid w:val="00946A10"/>
    <w:rsid w:val="00950585"/>
    <w:rsid w:val="009526CD"/>
    <w:rsid w:val="00953FE2"/>
    <w:rsid w:val="00957C76"/>
    <w:rsid w:val="0096507F"/>
    <w:rsid w:val="00965BD4"/>
    <w:rsid w:val="00967BBF"/>
    <w:rsid w:val="00967BCF"/>
    <w:rsid w:val="00971D0E"/>
    <w:rsid w:val="009728BD"/>
    <w:rsid w:val="009737D2"/>
    <w:rsid w:val="0098394D"/>
    <w:rsid w:val="00986F7B"/>
    <w:rsid w:val="00992996"/>
    <w:rsid w:val="0099481E"/>
    <w:rsid w:val="00994A2A"/>
    <w:rsid w:val="00994C00"/>
    <w:rsid w:val="00994F9E"/>
    <w:rsid w:val="009A1658"/>
    <w:rsid w:val="009A1D5D"/>
    <w:rsid w:val="009A3D53"/>
    <w:rsid w:val="009A4A78"/>
    <w:rsid w:val="009A5DDE"/>
    <w:rsid w:val="009B14A9"/>
    <w:rsid w:val="009B2030"/>
    <w:rsid w:val="009B565E"/>
    <w:rsid w:val="009B61E9"/>
    <w:rsid w:val="009B6414"/>
    <w:rsid w:val="009B649C"/>
    <w:rsid w:val="009B6773"/>
    <w:rsid w:val="009B6A2A"/>
    <w:rsid w:val="009C0F31"/>
    <w:rsid w:val="009C5514"/>
    <w:rsid w:val="009C5A4A"/>
    <w:rsid w:val="009D197F"/>
    <w:rsid w:val="009D3C2C"/>
    <w:rsid w:val="009D4913"/>
    <w:rsid w:val="009D4A2A"/>
    <w:rsid w:val="009D5C1C"/>
    <w:rsid w:val="009D6E34"/>
    <w:rsid w:val="009D7306"/>
    <w:rsid w:val="009E0216"/>
    <w:rsid w:val="009E0522"/>
    <w:rsid w:val="009E0AB3"/>
    <w:rsid w:val="009E133E"/>
    <w:rsid w:val="009E1C64"/>
    <w:rsid w:val="009E3999"/>
    <w:rsid w:val="009E54AD"/>
    <w:rsid w:val="009E5962"/>
    <w:rsid w:val="009E617D"/>
    <w:rsid w:val="009E6A89"/>
    <w:rsid w:val="009F0F96"/>
    <w:rsid w:val="009F4194"/>
    <w:rsid w:val="009F4E2A"/>
    <w:rsid w:val="00A02542"/>
    <w:rsid w:val="00A03D9A"/>
    <w:rsid w:val="00A05E7E"/>
    <w:rsid w:val="00A07228"/>
    <w:rsid w:val="00A105D7"/>
    <w:rsid w:val="00A111E4"/>
    <w:rsid w:val="00A177E1"/>
    <w:rsid w:val="00A20BAC"/>
    <w:rsid w:val="00A22494"/>
    <w:rsid w:val="00A23413"/>
    <w:rsid w:val="00A249C9"/>
    <w:rsid w:val="00A24D2A"/>
    <w:rsid w:val="00A24FE1"/>
    <w:rsid w:val="00A255EB"/>
    <w:rsid w:val="00A3074F"/>
    <w:rsid w:val="00A3097F"/>
    <w:rsid w:val="00A346E4"/>
    <w:rsid w:val="00A34A69"/>
    <w:rsid w:val="00A421E7"/>
    <w:rsid w:val="00A44134"/>
    <w:rsid w:val="00A45AB1"/>
    <w:rsid w:val="00A45B6B"/>
    <w:rsid w:val="00A511C6"/>
    <w:rsid w:val="00A51B12"/>
    <w:rsid w:val="00A52097"/>
    <w:rsid w:val="00A6269A"/>
    <w:rsid w:val="00A62CF4"/>
    <w:rsid w:val="00A6332D"/>
    <w:rsid w:val="00A72F2C"/>
    <w:rsid w:val="00A73DE4"/>
    <w:rsid w:val="00A76560"/>
    <w:rsid w:val="00A81531"/>
    <w:rsid w:val="00A81E65"/>
    <w:rsid w:val="00A87808"/>
    <w:rsid w:val="00A94072"/>
    <w:rsid w:val="00A945FF"/>
    <w:rsid w:val="00A95EFE"/>
    <w:rsid w:val="00AA0415"/>
    <w:rsid w:val="00AA0C73"/>
    <w:rsid w:val="00AA2FE3"/>
    <w:rsid w:val="00AA454A"/>
    <w:rsid w:val="00AA5A42"/>
    <w:rsid w:val="00AA5C0F"/>
    <w:rsid w:val="00AA796C"/>
    <w:rsid w:val="00AB06FF"/>
    <w:rsid w:val="00AB239C"/>
    <w:rsid w:val="00AB391B"/>
    <w:rsid w:val="00AB439E"/>
    <w:rsid w:val="00AB5326"/>
    <w:rsid w:val="00AB549B"/>
    <w:rsid w:val="00AB5FC4"/>
    <w:rsid w:val="00AB770A"/>
    <w:rsid w:val="00AB7F21"/>
    <w:rsid w:val="00AC0F73"/>
    <w:rsid w:val="00AC1235"/>
    <w:rsid w:val="00AC2119"/>
    <w:rsid w:val="00AC2126"/>
    <w:rsid w:val="00AC4AD1"/>
    <w:rsid w:val="00AC5859"/>
    <w:rsid w:val="00AD0C78"/>
    <w:rsid w:val="00AD1A19"/>
    <w:rsid w:val="00AD286C"/>
    <w:rsid w:val="00AD3B03"/>
    <w:rsid w:val="00AD4D15"/>
    <w:rsid w:val="00AD4D23"/>
    <w:rsid w:val="00AD5EC4"/>
    <w:rsid w:val="00AE2115"/>
    <w:rsid w:val="00AE4548"/>
    <w:rsid w:val="00AF0100"/>
    <w:rsid w:val="00AF3103"/>
    <w:rsid w:val="00AF6913"/>
    <w:rsid w:val="00AF7C93"/>
    <w:rsid w:val="00B02791"/>
    <w:rsid w:val="00B02BA7"/>
    <w:rsid w:val="00B04019"/>
    <w:rsid w:val="00B05452"/>
    <w:rsid w:val="00B055A8"/>
    <w:rsid w:val="00B05FAD"/>
    <w:rsid w:val="00B062B7"/>
    <w:rsid w:val="00B068DB"/>
    <w:rsid w:val="00B077C1"/>
    <w:rsid w:val="00B10787"/>
    <w:rsid w:val="00B10A87"/>
    <w:rsid w:val="00B1153B"/>
    <w:rsid w:val="00B11D77"/>
    <w:rsid w:val="00B11DB1"/>
    <w:rsid w:val="00B125AE"/>
    <w:rsid w:val="00B13481"/>
    <w:rsid w:val="00B15750"/>
    <w:rsid w:val="00B16885"/>
    <w:rsid w:val="00B16B44"/>
    <w:rsid w:val="00B16C62"/>
    <w:rsid w:val="00B1711D"/>
    <w:rsid w:val="00B2116C"/>
    <w:rsid w:val="00B213AA"/>
    <w:rsid w:val="00B243F8"/>
    <w:rsid w:val="00B2509F"/>
    <w:rsid w:val="00B256E5"/>
    <w:rsid w:val="00B30064"/>
    <w:rsid w:val="00B30EAA"/>
    <w:rsid w:val="00B3357A"/>
    <w:rsid w:val="00B3361C"/>
    <w:rsid w:val="00B33853"/>
    <w:rsid w:val="00B33900"/>
    <w:rsid w:val="00B3558D"/>
    <w:rsid w:val="00B35E3E"/>
    <w:rsid w:val="00B3767D"/>
    <w:rsid w:val="00B402FC"/>
    <w:rsid w:val="00B40608"/>
    <w:rsid w:val="00B42DC1"/>
    <w:rsid w:val="00B4332F"/>
    <w:rsid w:val="00B44500"/>
    <w:rsid w:val="00B44C10"/>
    <w:rsid w:val="00B4585A"/>
    <w:rsid w:val="00B4628A"/>
    <w:rsid w:val="00B46F80"/>
    <w:rsid w:val="00B475A5"/>
    <w:rsid w:val="00B520BA"/>
    <w:rsid w:val="00B605C8"/>
    <w:rsid w:val="00B60C12"/>
    <w:rsid w:val="00B629B4"/>
    <w:rsid w:val="00B6350F"/>
    <w:rsid w:val="00B63D4C"/>
    <w:rsid w:val="00B65FFB"/>
    <w:rsid w:val="00B6727A"/>
    <w:rsid w:val="00B71E84"/>
    <w:rsid w:val="00B729D7"/>
    <w:rsid w:val="00B747BA"/>
    <w:rsid w:val="00B75145"/>
    <w:rsid w:val="00B75A1B"/>
    <w:rsid w:val="00B771F3"/>
    <w:rsid w:val="00B7758E"/>
    <w:rsid w:val="00B85813"/>
    <w:rsid w:val="00B86CBD"/>
    <w:rsid w:val="00B90CCD"/>
    <w:rsid w:val="00B93248"/>
    <w:rsid w:val="00B94428"/>
    <w:rsid w:val="00B9501F"/>
    <w:rsid w:val="00B976F6"/>
    <w:rsid w:val="00BA2403"/>
    <w:rsid w:val="00BA3FC1"/>
    <w:rsid w:val="00BA4469"/>
    <w:rsid w:val="00BA5160"/>
    <w:rsid w:val="00BA5410"/>
    <w:rsid w:val="00BA59D6"/>
    <w:rsid w:val="00BA7506"/>
    <w:rsid w:val="00BA75E6"/>
    <w:rsid w:val="00BA7821"/>
    <w:rsid w:val="00BA786B"/>
    <w:rsid w:val="00BB06F6"/>
    <w:rsid w:val="00BB0761"/>
    <w:rsid w:val="00BB0F58"/>
    <w:rsid w:val="00BB1335"/>
    <w:rsid w:val="00BB1E95"/>
    <w:rsid w:val="00BB1F59"/>
    <w:rsid w:val="00BB383B"/>
    <w:rsid w:val="00BB43DC"/>
    <w:rsid w:val="00BB5185"/>
    <w:rsid w:val="00BB55BC"/>
    <w:rsid w:val="00BB5A0B"/>
    <w:rsid w:val="00BC01FA"/>
    <w:rsid w:val="00BC1E5F"/>
    <w:rsid w:val="00BC3C16"/>
    <w:rsid w:val="00BC3F3F"/>
    <w:rsid w:val="00BC4DD9"/>
    <w:rsid w:val="00BC5CF0"/>
    <w:rsid w:val="00BC7C26"/>
    <w:rsid w:val="00BD099C"/>
    <w:rsid w:val="00BD2C66"/>
    <w:rsid w:val="00BD49EB"/>
    <w:rsid w:val="00BD7D96"/>
    <w:rsid w:val="00BE2D33"/>
    <w:rsid w:val="00BE4839"/>
    <w:rsid w:val="00BE4CF8"/>
    <w:rsid w:val="00BF05F0"/>
    <w:rsid w:val="00BF1D3B"/>
    <w:rsid w:val="00BF2833"/>
    <w:rsid w:val="00BF28C0"/>
    <w:rsid w:val="00BF3B82"/>
    <w:rsid w:val="00BF4CF5"/>
    <w:rsid w:val="00BF67F2"/>
    <w:rsid w:val="00C0042C"/>
    <w:rsid w:val="00C01269"/>
    <w:rsid w:val="00C02273"/>
    <w:rsid w:val="00C064B3"/>
    <w:rsid w:val="00C0733B"/>
    <w:rsid w:val="00C07BCC"/>
    <w:rsid w:val="00C1071C"/>
    <w:rsid w:val="00C10D13"/>
    <w:rsid w:val="00C10F7B"/>
    <w:rsid w:val="00C13B36"/>
    <w:rsid w:val="00C13C9A"/>
    <w:rsid w:val="00C1739D"/>
    <w:rsid w:val="00C17D79"/>
    <w:rsid w:val="00C20DFD"/>
    <w:rsid w:val="00C21422"/>
    <w:rsid w:val="00C23101"/>
    <w:rsid w:val="00C23CE9"/>
    <w:rsid w:val="00C2510E"/>
    <w:rsid w:val="00C319E3"/>
    <w:rsid w:val="00C328C6"/>
    <w:rsid w:val="00C32C84"/>
    <w:rsid w:val="00C3600C"/>
    <w:rsid w:val="00C374E9"/>
    <w:rsid w:val="00C3795E"/>
    <w:rsid w:val="00C40A46"/>
    <w:rsid w:val="00C41217"/>
    <w:rsid w:val="00C43326"/>
    <w:rsid w:val="00C4347D"/>
    <w:rsid w:val="00C434B2"/>
    <w:rsid w:val="00C44A22"/>
    <w:rsid w:val="00C454C7"/>
    <w:rsid w:val="00C5053D"/>
    <w:rsid w:val="00C5058B"/>
    <w:rsid w:val="00C50F84"/>
    <w:rsid w:val="00C5475B"/>
    <w:rsid w:val="00C55373"/>
    <w:rsid w:val="00C55AF7"/>
    <w:rsid w:val="00C56EE3"/>
    <w:rsid w:val="00C57595"/>
    <w:rsid w:val="00C60473"/>
    <w:rsid w:val="00C610C1"/>
    <w:rsid w:val="00C64562"/>
    <w:rsid w:val="00C67CD1"/>
    <w:rsid w:val="00C700E9"/>
    <w:rsid w:val="00C7020F"/>
    <w:rsid w:val="00C70932"/>
    <w:rsid w:val="00C71179"/>
    <w:rsid w:val="00C72C11"/>
    <w:rsid w:val="00C73563"/>
    <w:rsid w:val="00C73D47"/>
    <w:rsid w:val="00C755FB"/>
    <w:rsid w:val="00C759ED"/>
    <w:rsid w:val="00C76287"/>
    <w:rsid w:val="00C7644C"/>
    <w:rsid w:val="00C77B7C"/>
    <w:rsid w:val="00C77C24"/>
    <w:rsid w:val="00C809B4"/>
    <w:rsid w:val="00C823DF"/>
    <w:rsid w:val="00C827B3"/>
    <w:rsid w:val="00C8441D"/>
    <w:rsid w:val="00C84E2B"/>
    <w:rsid w:val="00C85275"/>
    <w:rsid w:val="00C85ED0"/>
    <w:rsid w:val="00C861DE"/>
    <w:rsid w:val="00C87D40"/>
    <w:rsid w:val="00C90386"/>
    <w:rsid w:val="00C91D46"/>
    <w:rsid w:val="00C923CD"/>
    <w:rsid w:val="00C9402F"/>
    <w:rsid w:val="00C97784"/>
    <w:rsid w:val="00CA0ECE"/>
    <w:rsid w:val="00CA1DB1"/>
    <w:rsid w:val="00CA31DD"/>
    <w:rsid w:val="00CA4B49"/>
    <w:rsid w:val="00CA4C25"/>
    <w:rsid w:val="00CA5B21"/>
    <w:rsid w:val="00CA5BA4"/>
    <w:rsid w:val="00CA5DEC"/>
    <w:rsid w:val="00CA5EB0"/>
    <w:rsid w:val="00CB04D3"/>
    <w:rsid w:val="00CB18C0"/>
    <w:rsid w:val="00CB3290"/>
    <w:rsid w:val="00CB5389"/>
    <w:rsid w:val="00CB7932"/>
    <w:rsid w:val="00CC3168"/>
    <w:rsid w:val="00CC3794"/>
    <w:rsid w:val="00CC6405"/>
    <w:rsid w:val="00CC6A09"/>
    <w:rsid w:val="00CD0A97"/>
    <w:rsid w:val="00CD21DE"/>
    <w:rsid w:val="00CD3497"/>
    <w:rsid w:val="00CD34C8"/>
    <w:rsid w:val="00CD3C00"/>
    <w:rsid w:val="00CD4517"/>
    <w:rsid w:val="00CD49CE"/>
    <w:rsid w:val="00CD4E67"/>
    <w:rsid w:val="00CD4F56"/>
    <w:rsid w:val="00CE0C70"/>
    <w:rsid w:val="00CE3156"/>
    <w:rsid w:val="00CE5F72"/>
    <w:rsid w:val="00CE677E"/>
    <w:rsid w:val="00CE6F2F"/>
    <w:rsid w:val="00CF0C2F"/>
    <w:rsid w:val="00CF1EA5"/>
    <w:rsid w:val="00CF3452"/>
    <w:rsid w:val="00CF4D5C"/>
    <w:rsid w:val="00CF5263"/>
    <w:rsid w:val="00CF6535"/>
    <w:rsid w:val="00CF7644"/>
    <w:rsid w:val="00D056E0"/>
    <w:rsid w:val="00D15F85"/>
    <w:rsid w:val="00D16E17"/>
    <w:rsid w:val="00D20F79"/>
    <w:rsid w:val="00D2107B"/>
    <w:rsid w:val="00D22894"/>
    <w:rsid w:val="00D22C46"/>
    <w:rsid w:val="00D24109"/>
    <w:rsid w:val="00D24826"/>
    <w:rsid w:val="00D27F83"/>
    <w:rsid w:val="00D31B89"/>
    <w:rsid w:val="00D33ABF"/>
    <w:rsid w:val="00D33AF9"/>
    <w:rsid w:val="00D3600E"/>
    <w:rsid w:val="00D4051E"/>
    <w:rsid w:val="00D4091A"/>
    <w:rsid w:val="00D40CF7"/>
    <w:rsid w:val="00D411FB"/>
    <w:rsid w:val="00D42D58"/>
    <w:rsid w:val="00D42DA3"/>
    <w:rsid w:val="00D43E48"/>
    <w:rsid w:val="00D4488F"/>
    <w:rsid w:val="00D46CCF"/>
    <w:rsid w:val="00D50256"/>
    <w:rsid w:val="00D517D3"/>
    <w:rsid w:val="00D51CB2"/>
    <w:rsid w:val="00D53964"/>
    <w:rsid w:val="00D5418C"/>
    <w:rsid w:val="00D548B8"/>
    <w:rsid w:val="00D54F8B"/>
    <w:rsid w:val="00D57713"/>
    <w:rsid w:val="00D57731"/>
    <w:rsid w:val="00D57946"/>
    <w:rsid w:val="00D60903"/>
    <w:rsid w:val="00D61412"/>
    <w:rsid w:val="00D621BB"/>
    <w:rsid w:val="00D62C12"/>
    <w:rsid w:val="00D62F7F"/>
    <w:rsid w:val="00D644F7"/>
    <w:rsid w:val="00D64651"/>
    <w:rsid w:val="00D649B9"/>
    <w:rsid w:val="00D64B72"/>
    <w:rsid w:val="00D66722"/>
    <w:rsid w:val="00D70024"/>
    <w:rsid w:val="00D70472"/>
    <w:rsid w:val="00D70AEB"/>
    <w:rsid w:val="00D7231D"/>
    <w:rsid w:val="00D72965"/>
    <w:rsid w:val="00D72F28"/>
    <w:rsid w:val="00D80975"/>
    <w:rsid w:val="00D8267E"/>
    <w:rsid w:val="00D826F4"/>
    <w:rsid w:val="00D82BDB"/>
    <w:rsid w:val="00D840F7"/>
    <w:rsid w:val="00D84497"/>
    <w:rsid w:val="00D85E94"/>
    <w:rsid w:val="00D87400"/>
    <w:rsid w:val="00D87F7D"/>
    <w:rsid w:val="00D92F54"/>
    <w:rsid w:val="00D9307C"/>
    <w:rsid w:val="00D93BBB"/>
    <w:rsid w:val="00D94FE2"/>
    <w:rsid w:val="00D95C87"/>
    <w:rsid w:val="00D95CD3"/>
    <w:rsid w:val="00D97D34"/>
    <w:rsid w:val="00DA1784"/>
    <w:rsid w:val="00DA1BB8"/>
    <w:rsid w:val="00DA38E4"/>
    <w:rsid w:val="00DA4718"/>
    <w:rsid w:val="00DA4BC0"/>
    <w:rsid w:val="00DA5E54"/>
    <w:rsid w:val="00DA7056"/>
    <w:rsid w:val="00DB2123"/>
    <w:rsid w:val="00DB23AB"/>
    <w:rsid w:val="00DB26AC"/>
    <w:rsid w:val="00DB4EF4"/>
    <w:rsid w:val="00DB5BA3"/>
    <w:rsid w:val="00DC4616"/>
    <w:rsid w:val="00DC6B20"/>
    <w:rsid w:val="00DD2BD7"/>
    <w:rsid w:val="00DD45C9"/>
    <w:rsid w:val="00DD5C6F"/>
    <w:rsid w:val="00DD6FBB"/>
    <w:rsid w:val="00DD7C5C"/>
    <w:rsid w:val="00DE0A8E"/>
    <w:rsid w:val="00DE1CB0"/>
    <w:rsid w:val="00DE21B6"/>
    <w:rsid w:val="00DF01FC"/>
    <w:rsid w:val="00DF5C75"/>
    <w:rsid w:val="00DF727E"/>
    <w:rsid w:val="00DF79AF"/>
    <w:rsid w:val="00DF7EF0"/>
    <w:rsid w:val="00E01317"/>
    <w:rsid w:val="00E022E5"/>
    <w:rsid w:val="00E03B06"/>
    <w:rsid w:val="00E10157"/>
    <w:rsid w:val="00E104D3"/>
    <w:rsid w:val="00E1196B"/>
    <w:rsid w:val="00E13AF6"/>
    <w:rsid w:val="00E13DDC"/>
    <w:rsid w:val="00E16172"/>
    <w:rsid w:val="00E1637D"/>
    <w:rsid w:val="00E22C77"/>
    <w:rsid w:val="00E22CC4"/>
    <w:rsid w:val="00E25A6E"/>
    <w:rsid w:val="00E25DE0"/>
    <w:rsid w:val="00E26EFE"/>
    <w:rsid w:val="00E27DD3"/>
    <w:rsid w:val="00E3047D"/>
    <w:rsid w:val="00E304F4"/>
    <w:rsid w:val="00E31904"/>
    <w:rsid w:val="00E31E20"/>
    <w:rsid w:val="00E32743"/>
    <w:rsid w:val="00E33F8E"/>
    <w:rsid w:val="00E3496F"/>
    <w:rsid w:val="00E34E50"/>
    <w:rsid w:val="00E352FD"/>
    <w:rsid w:val="00E35AB4"/>
    <w:rsid w:val="00E370B9"/>
    <w:rsid w:val="00E40DF4"/>
    <w:rsid w:val="00E41074"/>
    <w:rsid w:val="00E422BB"/>
    <w:rsid w:val="00E44386"/>
    <w:rsid w:val="00E474C2"/>
    <w:rsid w:val="00E51088"/>
    <w:rsid w:val="00E517FA"/>
    <w:rsid w:val="00E52500"/>
    <w:rsid w:val="00E52A1C"/>
    <w:rsid w:val="00E53855"/>
    <w:rsid w:val="00E53860"/>
    <w:rsid w:val="00E56924"/>
    <w:rsid w:val="00E5752E"/>
    <w:rsid w:val="00E576ED"/>
    <w:rsid w:val="00E62BD4"/>
    <w:rsid w:val="00E65AD7"/>
    <w:rsid w:val="00E660AB"/>
    <w:rsid w:val="00E66188"/>
    <w:rsid w:val="00E67376"/>
    <w:rsid w:val="00E67ADE"/>
    <w:rsid w:val="00E720EF"/>
    <w:rsid w:val="00E724C9"/>
    <w:rsid w:val="00E73985"/>
    <w:rsid w:val="00E739A1"/>
    <w:rsid w:val="00E73DEE"/>
    <w:rsid w:val="00E7418E"/>
    <w:rsid w:val="00E7475B"/>
    <w:rsid w:val="00E74F30"/>
    <w:rsid w:val="00E813E3"/>
    <w:rsid w:val="00E817E0"/>
    <w:rsid w:val="00E81D19"/>
    <w:rsid w:val="00E82E4A"/>
    <w:rsid w:val="00E86CEE"/>
    <w:rsid w:val="00E870D6"/>
    <w:rsid w:val="00E9066F"/>
    <w:rsid w:val="00E91C82"/>
    <w:rsid w:val="00E930C6"/>
    <w:rsid w:val="00E95509"/>
    <w:rsid w:val="00E96EBF"/>
    <w:rsid w:val="00E9718C"/>
    <w:rsid w:val="00E972C7"/>
    <w:rsid w:val="00EA02B1"/>
    <w:rsid w:val="00EA0CF3"/>
    <w:rsid w:val="00EA0E08"/>
    <w:rsid w:val="00EA1124"/>
    <w:rsid w:val="00EA1DAB"/>
    <w:rsid w:val="00EA362D"/>
    <w:rsid w:val="00EA4F22"/>
    <w:rsid w:val="00EA525B"/>
    <w:rsid w:val="00EA5381"/>
    <w:rsid w:val="00EA560B"/>
    <w:rsid w:val="00EA5786"/>
    <w:rsid w:val="00EA58EE"/>
    <w:rsid w:val="00EA6A1C"/>
    <w:rsid w:val="00EA6B71"/>
    <w:rsid w:val="00EA7FD9"/>
    <w:rsid w:val="00EB1BD5"/>
    <w:rsid w:val="00EB2158"/>
    <w:rsid w:val="00EB37F8"/>
    <w:rsid w:val="00EB5E42"/>
    <w:rsid w:val="00EB67ED"/>
    <w:rsid w:val="00EB70B9"/>
    <w:rsid w:val="00EC2B69"/>
    <w:rsid w:val="00EC5265"/>
    <w:rsid w:val="00EC5BF6"/>
    <w:rsid w:val="00EC6C66"/>
    <w:rsid w:val="00EC7F01"/>
    <w:rsid w:val="00ED05DE"/>
    <w:rsid w:val="00ED304E"/>
    <w:rsid w:val="00ED37B1"/>
    <w:rsid w:val="00ED4BA4"/>
    <w:rsid w:val="00ED5AFA"/>
    <w:rsid w:val="00ED6438"/>
    <w:rsid w:val="00ED6CA2"/>
    <w:rsid w:val="00EE1730"/>
    <w:rsid w:val="00EE299A"/>
    <w:rsid w:val="00EE2EEE"/>
    <w:rsid w:val="00EE375D"/>
    <w:rsid w:val="00EE6AD7"/>
    <w:rsid w:val="00EE7EBE"/>
    <w:rsid w:val="00EF149C"/>
    <w:rsid w:val="00EF2C54"/>
    <w:rsid w:val="00EF77D4"/>
    <w:rsid w:val="00EF7BB7"/>
    <w:rsid w:val="00F00468"/>
    <w:rsid w:val="00F005AC"/>
    <w:rsid w:val="00F058BE"/>
    <w:rsid w:val="00F07E0D"/>
    <w:rsid w:val="00F110FE"/>
    <w:rsid w:val="00F11C4A"/>
    <w:rsid w:val="00F14B5D"/>
    <w:rsid w:val="00F14F3C"/>
    <w:rsid w:val="00F16ABA"/>
    <w:rsid w:val="00F17B0D"/>
    <w:rsid w:val="00F17B48"/>
    <w:rsid w:val="00F22AB6"/>
    <w:rsid w:val="00F235D0"/>
    <w:rsid w:val="00F2673D"/>
    <w:rsid w:val="00F2728A"/>
    <w:rsid w:val="00F27FAE"/>
    <w:rsid w:val="00F303BD"/>
    <w:rsid w:val="00F3395B"/>
    <w:rsid w:val="00F37569"/>
    <w:rsid w:val="00F37EE2"/>
    <w:rsid w:val="00F402D4"/>
    <w:rsid w:val="00F40CB5"/>
    <w:rsid w:val="00F42EFD"/>
    <w:rsid w:val="00F45AA4"/>
    <w:rsid w:val="00F512E4"/>
    <w:rsid w:val="00F51BAE"/>
    <w:rsid w:val="00F52924"/>
    <w:rsid w:val="00F53933"/>
    <w:rsid w:val="00F55585"/>
    <w:rsid w:val="00F55E5A"/>
    <w:rsid w:val="00F563B0"/>
    <w:rsid w:val="00F6029D"/>
    <w:rsid w:val="00F63DCE"/>
    <w:rsid w:val="00F6681A"/>
    <w:rsid w:val="00F67E1A"/>
    <w:rsid w:val="00F71A82"/>
    <w:rsid w:val="00F749A1"/>
    <w:rsid w:val="00F74DB3"/>
    <w:rsid w:val="00F75A94"/>
    <w:rsid w:val="00F765E8"/>
    <w:rsid w:val="00F76D71"/>
    <w:rsid w:val="00F77056"/>
    <w:rsid w:val="00F80486"/>
    <w:rsid w:val="00F8130F"/>
    <w:rsid w:val="00F826D6"/>
    <w:rsid w:val="00F848BB"/>
    <w:rsid w:val="00F84C18"/>
    <w:rsid w:val="00F84EEE"/>
    <w:rsid w:val="00F87CFC"/>
    <w:rsid w:val="00F90512"/>
    <w:rsid w:val="00F950A6"/>
    <w:rsid w:val="00F9609F"/>
    <w:rsid w:val="00FA0DBA"/>
    <w:rsid w:val="00FA1DC2"/>
    <w:rsid w:val="00FA3A88"/>
    <w:rsid w:val="00FA44F0"/>
    <w:rsid w:val="00FA4A08"/>
    <w:rsid w:val="00FA5465"/>
    <w:rsid w:val="00FA5C71"/>
    <w:rsid w:val="00FA6F5F"/>
    <w:rsid w:val="00FA70B9"/>
    <w:rsid w:val="00FB103C"/>
    <w:rsid w:val="00FB18FC"/>
    <w:rsid w:val="00FB1CC1"/>
    <w:rsid w:val="00FB356E"/>
    <w:rsid w:val="00FB39FF"/>
    <w:rsid w:val="00FB42A6"/>
    <w:rsid w:val="00FB4650"/>
    <w:rsid w:val="00FB5452"/>
    <w:rsid w:val="00FB64C9"/>
    <w:rsid w:val="00FC0CC8"/>
    <w:rsid w:val="00FC253D"/>
    <w:rsid w:val="00FC3B56"/>
    <w:rsid w:val="00FC46C8"/>
    <w:rsid w:val="00FC5FB2"/>
    <w:rsid w:val="00FC701B"/>
    <w:rsid w:val="00FC7510"/>
    <w:rsid w:val="00FD1139"/>
    <w:rsid w:val="00FD1E34"/>
    <w:rsid w:val="00FD384E"/>
    <w:rsid w:val="00FD49D9"/>
    <w:rsid w:val="00FD6B1B"/>
    <w:rsid w:val="00FD7158"/>
    <w:rsid w:val="00FE07C2"/>
    <w:rsid w:val="00FE0815"/>
    <w:rsid w:val="00FE1022"/>
    <w:rsid w:val="00FE10FF"/>
    <w:rsid w:val="00FE495F"/>
    <w:rsid w:val="00FE79B3"/>
    <w:rsid w:val="00FF34D3"/>
    <w:rsid w:val="00FF3B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D8AD2C0-467E-462B-BA9A-2DE50371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lsdException w:name="Date" w:locked="1"/>
    <w:lsdException w:name="Body Text First Indent" w:semiHidden="1" w:unhideWhenUsed="1"/>
    <w:lsdException w:name="Body Text First Indent 2"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40DF4"/>
    <w:pPr>
      <w:widowControl w:val="0"/>
    </w:pPr>
    <w:rPr>
      <w:szCs w:val="24"/>
    </w:rPr>
  </w:style>
  <w:style w:type="paragraph" w:styleId="1">
    <w:name w:val="heading 1"/>
    <w:basedOn w:val="a2"/>
    <w:next w:val="a2"/>
    <w:link w:val="11"/>
    <w:uiPriority w:val="99"/>
    <w:qFormat/>
    <w:rsid w:val="006F430F"/>
    <w:pPr>
      <w:keepNext/>
      <w:spacing w:before="180" w:after="180" w:line="720" w:lineRule="auto"/>
      <w:outlineLvl w:val="0"/>
    </w:pPr>
    <w:rPr>
      <w:rFonts w:ascii="Arial" w:hAnsi="Arial" w:cs="Arial"/>
      <w:b/>
      <w:bCs/>
      <w:kern w:val="52"/>
      <w:sz w:val="52"/>
      <w:szCs w:val="52"/>
    </w:rPr>
  </w:style>
  <w:style w:type="paragraph" w:styleId="2">
    <w:name w:val="heading 2"/>
    <w:aliases w:val="標題110/111,標題110/111 字元"/>
    <w:basedOn w:val="a2"/>
    <w:next w:val="a2"/>
    <w:link w:val="21"/>
    <w:uiPriority w:val="99"/>
    <w:qFormat/>
    <w:rsid w:val="000811F5"/>
    <w:pPr>
      <w:autoSpaceDE w:val="0"/>
      <w:autoSpaceDN w:val="0"/>
      <w:adjustRightInd w:val="0"/>
      <w:ind w:left="270" w:hanging="270"/>
      <w:outlineLvl w:val="1"/>
    </w:pPr>
    <w:rPr>
      <w:rFonts w:eastAsia="標楷體"/>
      <w:b/>
      <w:bCs/>
      <w:kern w:val="0"/>
      <w:sz w:val="32"/>
      <w:szCs w:val="32"/>
      <w:lang w:val="zh-TW"/>
    </w:rPr>
  </w:style>
  <w:style w:type="paragraph" w:styleId="3">
    <w:name w:val="heading 3"/>
    <w:basedOn w:val="a2"/>
    <w:next w:val="a2"/>
    <w:link w:val="30"/>
    <w:uiPriority w:val="99"/>
    <w:qFormat/>
    <w:rsid w:val="000811F5"/>
    <w:pPr>
      <w:autoSpaceDE w:val="0"/>
      <w:autoSpaceDN w:val="0"/>
      <w:adjustRightInd w:val="0"/>
      <w:ind w:left="585" w:hanging="225"/>
      <w:outlineLvl w:val="2"/>
    </w:pPr>
    <w:rPr>
      <w:rFonts w:eastAsia="標楷體"/>
      <w:b/>
      <w:bCs/>
      <w:kern w:val="0"/>
      <w:sz w:val="28"/>
      <w:szCs w:val="28"/>
      <w:lang w:val="zh-TW"/>
    </w:rPr>
  </w:style>
  <w:style w:type="paragraph" w:styleId="4">
    <w:name w:val="heading 4"/>
    <w:aliases w:val="表格"/>
    <w:basedOn w:val="a2"/>
    <w:next w:val="a2"/>
    <w:link w:val="40"/>
    <w:uiPriority w:val="99"/>
    <w:qFormat/>
    <w:rsid w:val="006F430F"/>
    <w:pPr>
      <w:keepNext/>
      <w:spacing w:line="720" w:lineRule="auto"/>
      <w:outlineLvl w:val="3"/>
    </w:pPr>
    <w:rPr>
      <w:rFonts w:ascii="Arial" w:hAnsi="Arial" w:cs="Arial"/>
      <w:sz w:val="36"/>
      <w:szCs w:val="36"/>
    </w:rPr>
  </w:style>
  <w:style w:type="paragraph" w:styleId="5">
    <w:name w:val="heading 5"/>
    <w:basedOn w:val="a2"/>
    <w:next w:val="a2"/>
    <w:link w:val="50"/>
    <w:uiPriority w:val="99"/>
    <w:qFormat/>
    <w:rsid w:val="006F430F"/>
    <w:pPr>
      <w:keepNext/>
      <w:spacing w:line="720" w:lineRule="auto"/>
      <w:ind w:leftChars="200" w:left="200"/>
      <w:outlineLvl w:val="4"/>
    </w:pPr>
    <w:rPr>
      <w:rFonts w:ascii="Arial" w:hAnsi="Arial" w:cs="Arial"/>
      <w:b/>
      <w:bCs/>
      <w:sz w:val="36"/>
      <w:szCs w:val="36"/>
    </w:rPr>
  </w:style>
  <w:style w:type="paragraph" w:styleId="6">
    <w:name w:val="heading 6"/>
    <w:basedOn w:val="a2"/>
    <w:next w:val="a2"/>
    <w:link w:val="60"/>
    <w:uiPriority w:val="99"/>
    <w:qFormat/>
    <w:rsid w:val="006F430F"/>
    <w:pPr>
      <w:keepNext/>
      <w:spacing w:line="720" w:lineRule="auto"/>
      <w:ind w:leftChars="200" w:left="200"/>
      <w:outlineLvl w:val="5"/>
    </w:pPr>
    <w:rPr>
      <w:rFonts w:ascii="Arial" w:hAnsi="Arial" w:cs="Arial"/>
      <w:sz w:val="36"/>
      <w:szCs w:val="36"/>
    </w:rPr>
  </w:style>
  <w:style w:type="paragraph" w:styleId="7">
    <w:name w:val="heading 7"/>
    <w:basedOn w:val="a2"/>
    <w:next w:val="a2"/>
    <w:link w:val="70"/>
    <w:uiPriority w:val="99"/>
    <w:qFormat/>
    <w:rsid w:val="006F430F"/>
    <w:pPr>
      <w:keepNext/>
      <w:spacing w:line="720" w:lineRule="auto"/>
      <w:ind w:leftChars="400" w:left="400"/>
      <w:outlineLvl w:val="6"/>
    </w:pPr>
    <w:rPr>
      <w:rFonts w:ascii="Arial" w:hAnsi="Arial" w:cs="Arial"/>
      <w:b/>
      <w:bCs/>
      <w:sz w:val="36"/>
      <w:szCs w:val="36"/>
    </w:rPr>
  </w:style>
  <w:style w:type="paragraph" w:styleId="8">
    <w:name w:val="heading 8"/>
    <w:basedOn w:val="a2"/>
    <w:link w:val="80"/>
    <w:uiPriority w:val="99"/>
    <w:qFormat/>
    <w:rsid w:val="00493996"/>
    <w:pPr>
      <w:kinsoku w:val="0"/>
      <w:ind w:left="2790" w:hanging="349"/>
      <w:jc w:val="both"/>
      <w:outlineLvl w:val="7"/>
    </w:pPr>
    <w:rPr>
      <w:rFonts w:ascii="標楷體" w:eastAsia="標楷體" w:hAnsi="Arial" w:cs="標楷體"/>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1"/>
    <w:basedOn w:val="a3"/>
    <w:link w:val="1"/>
    <w:uiPriority w:val="99"/>
    <w:locked/>
    <w:rsid w:val="00493996"/>
    <w:rPr>
      <w:rFonts w:ascii="Arial" w:eastAsia="新細明體" w:hAnsi="Arial" w:cs="Arial"/>
      <w:b/>
      <w:bCs/>
      <w:kern w:val="52"/>
      <w:sz w:val="52"/>
      <w:szCs w:val="52"/>
      <w:lang w:val="en-US" w:eastAsia="zh-TW"/>
    </w:rPr>
  </w:style>
  <w:style w:type="character" w:customStyle="1" w:styleId="21">
    <w:name w:val="標題 2 字元1"/>
    <w:aliases w:val="標題110/111 字元2,標題110/111 字元 字元"/>
    <w:basedOn w:val="a3"/>
    <w:link w:val="2"/>
    <w:uiPriority w:val="99"/>
    <w:locked/>
    <w:rsid w:val="00493996"/>
    <w:rPr>
      <w:rFonts w:eastAsia="標楷體"/>
      <w:b/>
      <w:bCs/>
      <w:sz w:val="32"/>
      <w:szCs w:val="32"/>
      <w:lang w:val="zh-TW" w:eastAsia="zh-TW"/>
    </w:rPr>
  </w:style>
  <w:style w:type="character" w:customStyle="1" w:styleId="30">
    <w:name w:val="標題 3 字元"/>
    <w:basedOn w:val="a3"/>
    <w:link w:val="3"/>
    <w:uiPriority w:val="99"/>
    <w:locked/>
    <w:rsid w:val="00A02542"/>
    <w:rPr>
      <w:rFonts w:eastAsia="標楷體"/>
      <w:b/>
      <w:bCs/>
      <w:sz w:val="28"/>
      <w:szCs w:val="28"/>
      <w:lang w:val="zh-TW"/>
    </w:rPr>
  </w:style>
  <w:style w:type="character" w:customStyle="1" w:styleId="40">
    <w:name w:val="標題 4 字元"/>
    <w:aliases w:val="表格 字元"/>
    <w:basedOn w:val="a3"/>
    <w:link w:val="4"/>
    <w:uiPriority w:val="99"/>
    <w:locked/>
    <w:rsid w:val="00A02542"/>
    <w:rPr>
      <w:rFonts w:ascii="Arial" w:hAnsi="Arial" w:cs="Arial"/>
      <w:kern w:val="2"/>
      <w:sz w:val="36"/>
      <w:szCs w:val="36"/>
    </w:rPr>
  </w:style>
  <w:style w:type="character" w:customStyle="1" w:styleId="50">
    <w:name w:val="標題 5 字元"/>
    <w:basedOn w:val="a3"/>
    <w:link w:val="5"/>
    <w:uiPriority w:val="99"/>
    <w:locked/>
    <w:rsid w:val="00A02542"/>
    <w:rPr>
      <w:rFonts w:ascii="Arial" w:hAnsi="Arial" w:cs="Arial"/>
      <w:b/>
      <w:bCs/>
      <w:kern w:val="2"/>
      <w:sz w:val="36"/>
      <w:szCs w:val="36"/>
    </w:rPr>
  </w:style>
  <w:style w:type="character" w:customStyle="1" w:styleId="60">
    <w:name w:val="標題 6 字元"/>
    <w:basedOn w:val="a3"/>
    <w:link w:val="6"/>
    <w:uiPriority w:val="99"/>
    <w:locked/>
    <w:rsid w:val="00A02542"/>
    <w:rPr>
      <w:rFonts w:ascii="Arial" w:hAnsi="Arial" w:cs="Arial"/>
      <w:kern w:val="2"/>
      <w:sz w:val="36"/>
      <w:szCs w:val="36"/>
    </w:rPr>
  </w:style>
  <w:style w:type="character" w:customStyle="1" w:styleId="70">
    <w:name w:val="標題 7 字元"/>
    <w:basedOn w:val="a3"/>
    <w:link w:val="7"/>
    <w:uiPriority w:val="99"/>
    <w:locked/>
    <w:rsid w:val="00A02542"/>
    <w:rPr>
      <w:rFonts w:ascii="Arial" w:hAnsi="Arial" w:cs="Arial"/>
      <w:b/>
      <w:bCs/>
      <w:kern w:val="2"/>
      <w:sz w:val="36"/>
      <w:szCs w:val="36"/>
    </w:rPr>
  </w:style>
  <w:style w:type="character" w:customStyle="1" w:styleId="80">
    <w:name w:val="標題 8 字元"/>
    <w:basedOn w:val="a3"/>
    <w:link w:val="8"/>
    <w:uiPriority w:val="99"/>
    <w:locked/>
    <w:rsid w:val="00A02542"/>
    <w:rPr>
      <w:rFonts w:ascii="標楷體" w:eastAsia="標楷體" w:hAnsi="Arial" w:cs="標楷體"/>
      <w:kern w:val="2"/>
      <w:sz w:val="36"/>
      <w:szCs w:val="36"/>
    </w:rPr>
  </w:style>
  <w:style w:type="character" w:styleId="a6">
    <w:name w:val="Hyperlink"/>
    <w:basedOn w:val="a3"/>
    <w:uiPriority w:val="99"/>
    <w:rsid w:val="000811F5"/>
    <w:rPr>
      <w:color w:val="0000FF"/>
      <w:u w:val="single"/>
    </w:rPr>
  </w:style>
  <w:style w:type="paragraph" w:styleId="a7">
    <w:name w:val="Plain Text"/>
    <w:basedOn w:val="a2"/>
    <w:link w:val="a8"/>
    <w:uiPriority w:val="99"/>
    <w:rsid w:val="000811F5"/>
    <w:rPr>
      <w:rFonts w:ascii="細明體" w:eastAsia="細明體" w:hAnsi="Courier New" w:cs="細明體"/>
    </w:rPr>
  </w:style>
  <w:style w:type="character" w:customStyle="1" w:styleId="a8">
    <w:name w:val="純文字 字元"/>
    <w:basedOn w:val="a3"/>
    <w:link w:val="a7"/>
    <w:uiPriority w:val="99"/>
    <w:locked/>
    <w:rsid w:val="00A02542"/>
    <w:rPr>
      <w:rFonts w:ascii="細明體" w:eastAsia="細明體" w:hAnsi="Courier New" w:cs="細明體"/>
      <w:kern w:val="2"/>
      <w:sz w:val="24"/>
      <w:szCs w:val="24"/>
    </w:rPr>
  </w:style>
  <w:style w:type="paragraph" w:styleId="a9">
    <w:name w:val="Body Text Indent"/>
    <w:basedOn w:val="a2"/>
    <w:link w:val="aa"/>
    <w:uiPriority w:val="99"/>
    <w:rsid w:val="000811F5"/>
    <w:pPr>
      <w:spacing w:line="460" w:lineRule="exact"/>
      <w:ind w:left="560" w:hangingChars="200" w:hanging="560"/>
    </w:pPr>
    <w:rPr>
      <w:rFonts w:ascii="標楷體" w:eastAsia="標楷體" w:cs="標楷體"/>
      <w:sz w:val="28"/>
      <w:szCs w:val="28"/>
    </w:rPr>
  </w:style>
  <w:style w:type="character" w:customStyle="1" w:styleId="aa">
    <w:name w:val="本文縮排 字元"/>
    <w:basedOn w:val="a3"/>
    <w:link w:val="a9"/>
    <w:uiPriority w:val="99"/>
    <w:locked/>
    <w:rsid w:val="00A02542"/>
    <w:rPr>
      <w:rFonts w:ascii="標楷體" w:eastAsia="標楷體" w:cs="標楷體"/>
      <w:kern w:val="2"/>
      <w:sz w:val="24"/>
      <w:szCs w:val="24"/>
    </w:rPr>
  </w:style>
  <w:style w:type="paragraph" w:styleId="ab">
    <w:name w:val="Body Text"/>
    <w:basedOn w:val="a2"/>
    <w:link w:val="ac"/>
    <w:uiPriority w:val="99"/>
    <w:rsid w:val="000811F5"/>
    <w:pPr>
      <w:spacing w:after="120"/>
    </w:pPr>
  </w:style>
  <w:style w:type="character" w:customStyle="1" w:styleId="ac">
    <w:name w:val="本文 字元"/>
    <w:basedOn w:val="a3"/>
    <w:link w:val="ab"/>
    <w:uiPriority w:val="99"/>
    <w:locked/>
    <w:rsid w:val="00493996"/>
    <w:rPr>
      <w:rFonts w:eastAsia="新細明體"/>
      <w:kern w:val="2"/>
      <w:sz w:val="24"/>
      <w:szCs w:val="24"/>
      <w:lang w:val="en-US" w:eastAsia="zh-TW"/>
    </w:rPr>
  </w:style>
  <w:style w:type="paragraph" w:customStyle="1" w:styleId="xl35">
    <w:name w:val="xl35"/>
    <w:basedOn w:val="a2"/>
    <w:uiPriority w:val="99"/>
    <w:rsid w:val="000811F5"/>
    <w:pPr>
      <w:widowControl/>
      <w:pBdr>
        <w:left w:val="single" w:sz="12" w:space="0" w:color="auto"/>
        <w:bottom w:val="single" w:sz="4" w:space="0" w:color="auto"/>
      </w:pBdr>
      <w:spacing w:before="100" w:beforeAutospacing="1" w:after="100" w:afterAutospacing="1"/>
      <w:jc w:val="center"/>
    </w:pPr>
    <w:rPr>
      <w:rFonts w:ascii="標楷體" w:eastAsia="標楷體" w:hAnsi="標楷體" w:cs="標楷體"/>
      <w:kern w:val="0"/>
      <w:sz w:val="28"/>
      <w:szCs w:val="28"/>
    </w:rPr>
  </w:style>
  <w:style w:type="paragraph" w:customStyle="1" w:styleId="xl36">
    <w:name w:val="xl36"/>
    <w:basedOn w:val="a2"/>
    <w:uiPriority w:val="99"/>
    <w:rsid w:val="000811F5"/>
    <w:pPr>
      <w:widowControl/>
      <w:pBdr>
        <w:left w:val="single" w:sz="12" w:space="0" w:color="auto"/>
        <w:bottom w:val="single" w:sz="4" w:space="0" w:color="auto"/>
        <w:right w:val="single" w:sz="4" w:space="0" w:color="auto"/>
      </w:pBdr>
      <w:spacing w:before="100" w:beforeAutospacing="1" w:after="100" w:afterAutospacing="1"/>
      <w:jc w:val="right"/>
    </w:pPr>
    <w:rPr>
      <w:rFonts w:ascii="標楷體" w:eastAsia="標楷體" w:hAnsi="標楷體" w:cs="標楷體"/>
      <w:kern w:val="0"/>
      <w:sz w:val="28"/>
      <w:szCs w:val="28"/>
    </w:rPr>
  </w:style>
  <w:style w:type="paragraph" w:styleId="Web">
    <w:name w:val="Normal (Web)"/>
    <w:basedOn w:val="a2"/>
    <w:uiPriority w:val="99"/>
    <w:rsid w:val="000811F5"/>
    <w:pPr>
      <w:widowControl/>
      <w:spacing w:before="100" w:beforeAutospacing="1" w:after="100" w:afterAutospacing="1"/>
    </w:pPr>
    <w:rPr>
      <w:rFonts w:ascii="Arial Unicode MS" w:eastAsia="Arial Unicode MS" w:hAnsi="Arial Unicode MS" w:cs="Arial Unicode MS"/>
      <w:kern w:val="0"/>
    </w:rPr>
  </w:style>
  <w:style w:type="paragraph" w:styleId="HTML">
    <w:name w:val="HTML Preformatted"/>
    <w:basedOn w:val="a2"/>
    <w:link w:val="HTML0"/>
    <w:uiPriority w:val="99"/>
    <w:rsid w:val="000811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3"/>
    <w:link w:val="HTML"/>
    <w:uiPriority w:val="99"/>
    <w:locked/>
    <w:rsid w:val="00353BD5"/>
    <w:rPr>
      <w:rFonts w:ascii="Arial Unicode MS" w:eastAsia="Arial Unicode MS" w:hAnsi="Arial Unicode MS" w:cs="Arial Unicode MS"/>
      <w:lang w:val="en-US" w:eastAsia="zh-TW"/>
    </w:rPr>
  </w:style>
  <w:style w:type="paragraph" w:styleId="ad">
    <w:name w:val="header"/>
    <w:basedOn w:val="a2"/>
    <w:link w:val="ae"/>
    <w:uiPriority w:val="99"/>
    <w:rsid w:val="000811F5"/>
    <w:pPr>
      <w:tabs>
        <w:tab w:val="center" w:pos="4153"/>
        <w:tab w:val="right" w:pos="8306"/>
      </w:tabs>
      <w:snapToGrid w:val="0"/>
    </w:pPr>
    <w:rPr>
      <w:sz w:val="20"/>
      <w:szCs w:val="20"/>
    </w:rPr>
  </w:style>
  <w:style w:type="character" w:customStyle="1" w:styleId="HeaderChar">
    <w:name w:val="Header Char"/>
    <w:basedOn w:val="a3"/>
    <w:uiPriority w:val="99"/>
    <w:locked/>
    <w:rsid w:val="00493996"/>
    <w:rPr>
      <w:rFonts w:eastAsia="標楷體"/>
      <w:kern w:val="2"/>
      <w:lang w:val="en-US" w:eastAsia="zh-TW"/>
    </w:rPr>
  </w:style>
  <w:style w:type="character" w:customStyle="1" w:styleId="ae">
    <w:name w:val="頁首 字元"/>
    <w:link w:val="ad"/>
    <w:uiPriority w:val="99"/>
    <w:locked/>
    <w:rsid w:val="00A02542"/>
    <w:rPr>
      <w:kern w:val="2"/>
    </w:rPr>
  </w:style>
  <w:style w:type="character" w:styleId="af">
    <w:name w:val="page number"/>
    <w:basedOn w:val="a3"/>
    <w:uiPriority w:val="99"/>
    <w:rsid w:val="000811F5"/>
  </w:style>
  <w:style w:type="paragraph" w:styleId="af0">
    <w:name w:val="footer"/>
    <w:basedOn w:val="a2"/>
    <w:link w:val="af1"/>
    <w:uiPriority w:val="99"/>
    <w:rsid w:val="000811F5"/>
    <w:pPr>
      <w:tabs>
        <w:tab w:val="center" w:pos="4153"/>
        <w:tab w:val="right" w:pos="8306"/>
      </w:tabs>
      <w:snapToGrid w:val="0"/>
    </w:pPr>
    <w:rPr>
      <w:sz w:val="20"/>
      <w:szCs w:val="20"/>
    </w:rPr>
  </w:style>
  <w:style w:type="character" w:customStyle="1" w:styleId="af1">
    <w:name w:val="頁尾 字元"/>
    <w:basedOn w:val="a3"/>
    <w:link w:val="af0"/>
    <w:uiPriority w:val="99"/>
    <w:locked/>
    <w:rsid w:val="00397709"/>
    <w:rPr>
      <w:rFonts w:eastAsia="新細明體"/>
      <w:kern w:val="2"/>
      <w:lang w:val="en-US" w:eastAsia="zh-TW"/>
    </w:rPr>
  </w:style>
  <w:style w:type="paragraph" w:customStyle="1" w:styleId="-MainText">
    <w:name w:val="- Main Text"/>
    <w:uiPriority w:val="99"/>
    <w:rsid w:val="00BB55BC"/>
    <w:pPr>
      <w:widowControl w:val="0"/>
      <w:autoSpaceDE w:val="0"/>
      <w:autoSpaceDN w:val="0"/>
      <w:spacing w:after="260" w:line="260" w:lineRule="exact"/>
    </w:pPr>
    <w:rPr>
      <w:rFonts w:ascii="Helvetica" w:hAnsi="Helvetica" w:cs="Helvetica"/>
      <w:kern w:val="0"/>
      <w:szCs w:val="24"/>
      <w:lang w:eastAsia="en-GB"/>
    </w:rPr>
  </w:style>
  <w:style w:type="paragraph" w:styleId="20">
    <w:name w:val="Body Text 2"/>
    <w:basedOn w:val="a2"/>
    <w:link w:val="22"/>
    <w:uiPriority w:val="99"/>
    <w:rsid w:val="00BB55BC"/>
    <w:pPr>
      <w:spacing w:after="120" w:line="480" w:lineRule="auto"/>
    </w:pPr>
  </w:style>
  <w:style w:type="character" w:customStyle="1" w:styleId="22">
    <w:name w:val="本文 2 字元"/>
    <w:basedOn w:val="a3"/>
    <w:link w:val="20"/>
    <w:uiPriority w:val="99"/>
    <w:locked/>
    <w:rsid w:val="00A02542"/>
    <w:rPr>
      <w:kern w:val="2"/>
      <w:sz w:val="24"/>
      <w:szCs w:val="24"/>
    </w:rPr>
  </w:style>
  <w:style w:type="table" w:styleId="af2">
    <w:name w:val="Table Grid"/>
    <w:aliases w:val="表格規格"/>
    <w:basedOn w:val="a4"/>
    <w:uiPriority w:val="99"/>
    <w:rsid w:val="00BB55B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0">
    <w:name w:val="a0"/>
    <w:basedOn w:val="a2"/>
    <w:uiPriority w:val="99"/>
    <w:rsid w:val="00BB55BC"/>
    <w:pPr>
      <w:widowControl/>
      <w:spacing w:before="100" w:beforeAutospacing="1" w:after="100" w:afterAutospacing="1"/>
    </w:pPr>
    <w:rPr>
      <w:rFonts w:ascii="新細明體" w:hAnsi="新細明體" w:cs="新細明體"/>
      <w:kern w:val="0"/>
    </w:rPr>
  </w:style>
  <w:style w:type="paragraph" w:customStyle="1" w:styleId="af3">
    <w:name w:val="字元"/>
    <w:basedOn w:val="a2"/>
    <w:uiPriority w:val="99"/>
    <w:rsid w:val="00F303BD"/>
    <w:pPr>
      <w:widowControl/>
      <w:spacing w:after="160" w:line="240" w:lineRule="exact"/>
    </w:pPr>
    <w:rPr>
      <w:rFonts w:ascii="Tahoma" w:hAnsi="Tahoma" w:cs="Tahoma"/>
      <w:kern w:val="0"/>
      <w:sz w:val="20"/>
      <w:szCs w:val="20"/>
      <w:lang w:eastAsia="en-US"/>
    </w:rPr>
  </w:style>
  <w:style w:type="character" w:customStyle="1" w:styleId="style11">
    <w:name w:val="style11"/>
    <w:uiPriority w:val="99"/>
    <w:rsid w:val="00F303BD"/>
    <w:rPr>
      <w:color w:val="auto"/>
    </w:rPr>
  </w:style>
  <w:style w:type="paragraph" w:customStyle="1" w:styleId="af4">
    <w:name w:val="主旨說明"/>
    <w:basedOn w:val="a2"/>
    <w:autoRedefine/>
    <w:uiPriority w:val="99"/>
    <w:rsid w:val="0015673A"/>
    <w:pPr>
      <w:spacing w:beforeLines="50" w:afterLines="50" w:line="440" w:lineRule="exact"/>
      <w:ind w:leftChars="60" w:left="718" w:hangingChars="205" w:hanging="574"/>
      <w:jc w:val="both"/>
    </w:pPr>
    <w:rPr>
      <w:rFonts w:ascii="標楷體" w:eastAsia="標楷體" w:hAnsi="標楷體" w:cs="標楷體"/>
      <w:sz w:val="28"/>
      <w:szCs w:val="28"/>
    </w:rPr>
  </w:style>
  <w:style w:type="character" w:customStyle="1" w:styleId="fullstory1">
    <w:name w:val="fullstory1"/>
    <w:uiPriority w:val="99"/>
    <w:rsid w:val="004B18BE"/>
    <w:rPr>
      <w:rFonts w:ascii="新細明體" w:eastAsia="新細明體" w:hAnsi="新細明體" w:cs="新細明體"/>
      <w:color w:val="auto"/>
      <w:sz w:val="24"/>
      <w:szCs w:val="24"/>
      <w:u w:val="none"/>
      <w:effect w:val="none"/>
    </w:rPr>
  </w:style>
  <w:style w:type="paragraph" w:styleId="10">
    <w:name w:val="toc 1"/>
    <w:basedOn w:val="a2"/>
    <w:next w:val="a2"/>
    <w:autoRedefine/>
    <w:uiPriority w:val="39"/>
    <w:rsid w:val="004D714A"/>
    <w:pPr>
      <w:tabs>
        <w:tab w:val="right" w:leader="dot" w:pos="10194"/>
      </w:tabs>
      <w:ind w:left="1542" w:hangingChars="350" w:hanging="1542"/>
    </w:pPr>
    <w:rPr>
      <w:rFonts w:ascii="標楷體" w:eastAsia="標楷體" w:hAnsi="標楷體" w:cs="標楷體"/>
      <w:b/>
      <w:bCs/>
      <w:noProof/>
      <w:color w:val="000000"/>
      <w:sz w:val="44"/>
      <w:szCs w:val="44"/>
    </w:rPr>
  </w:style>
  <w:style w:type="character" w:styleId="af5">
    <w:name w:val="Strong"/>
    <w:basedOn w:val="a3"/>
    <w:uiPriority w:val="99"/>
    <w:qFormat/>
    <w:rsid w:val="001D1B3F"/>
    <w:rPr>
      <w:b/>
      <w:bCs/>
    </w:rPr>
  </w:style>
  <w:style w:type="paragraph" w:styleId="23">
    <w:name w:val="toc 2"/>
    <w:basedOn w:val="a2"/>
    <w:next w:val="a2"/>
    <w:autoRedefine/>
    <w:uiPriority w:val="99"/>
    <w:rsid w:val="006D48BE"/>
    <w:pPr>
      <w:ind w:leftChars="200" w:left="480"/>
    </w:pPr>
    <w:rPr>
      <w:rFonts w:eastAsia="標楷體"/>
      <w:b/>
      <w:bCs/>
    </w:rPr>
  </w:style>
  <w:style w:type="paragraph" w:styleId="31">
    <w:name w:val="toc 3"/>
    <w:basedOn w:val="a2"/>
    <w:next w:val="a2"/>
    <w:autoRedefine/>
    <w:uiPriority w:val="99"/>
    <w:rsid w:val="006D48BE"/>
    <w:pPr>
      <w:ind w:leftChars="400" w:left="960"/>
    </w:pPr>
    <w:rPr>
      <w:rFonts w:eastAsia="標楷體"/>
      <w:b/>
      <w:bCs/>
    </w:rPr>
  </w:style>
  <w:style w:type="character" w:customStyle="1" w:styleId="af6">
    <w:name w:val="小標題 字元 字元"/>
    <w:link w:val="af7"/>
    <w:uiPriority w:val="99"/>
    <w:locked/>
    <w:rsid w:val="003C3907"/>
    <w:rPr>
      <w:rFonts w:ascii="標楷體" w:eastAsia="標楷體" w:hAnsi="標楷體" w:cs="標楷體"/>
      <w:b/>
      <w:bCs/>
      <w:color w:val="000000"/>
      <w:kern w:val="2"/>
      <w:sz w:val="28"/>
      <w:szCs w:val="28"/>
      <w:lang w:val="en-US" w:eastAsia="zh-TW"/>
    </w:rPr>
  </w:style>
  <w:style w:type="paragraph" w:customStyle="1" w:styleId="af7">
    <w:name w:val="小標題"/>
    <w:basedOn w:val="a2"/>
    <w:link w:val="af6"/>
    <w:uiPriority w:val="99"/>
    <w:rsid w:val="003C3907"/>
    <w:pPr>
      <w:spacing w:beforeLines="50" w:line="400" w:lineRule="exact"/>
    </w:pPr>
    <w:rPr>
      <w:rFonts w:ascii="標楷體" w:eastAsia="標楷體" w:hAnsi="標楷體" w:cs="標楷體"/>
      <w:b/>
      <w:bCs/>
      <w:color w:val="000000"/>
      <w:sz w:val="28"/>
      <w:szCs w:val="28"/>
    </w:rPr>
  </w:style>
  <w:style w:type="paragraph" w:customStyle="1" w:styleId="CharCharCharCharCharChar">
    <w:name w:val="Char Char 字元 字元 Char Char 字元 字元 Char Char"/>
    <w:basedOn w:val="a2"/>
    <w:uiPriority w:val="99"/>
    <w:rsid w:val="00D46CCF"/>
    <w:pPr>
      <w:widowControl/>
      <w:spacing w:after="160" w:line="240" w:lineRule="exact"/>
    </w:pPr>
    <w:rPr>
      <w:rFonts w:ascii="Tahoma" w:hAnsi="Tahoma" w:cs="Tahoma"/>
      <w:kern w:val="0"/>
      <w:sz w:val="20"/>
      <w:szCs w:val="20"/>
      <w:lang w:eastAsia="en-US"/>
    </w:rPr>
  </w:style>
  <w:style w:type="paragraph" w:customStyle="1" w:styleId="CharCharCharCharCharChar3">
    <w:name w:val="Char Char 字元 字元 Char Char 字元 字元 Char Char3"/>
    <w:basedOn w:val="a2"/>
    <w:uiPriority w:val="99"/>
    <w:rsid w:val="00B4332F"/>
    <w:pPr>
      <w:widowControl/>
      <w:spacing w:after="160" w:line="240" w:lineRule="exact"/>
    </w:pPr>
    <w:rPr>
      <w:rFonts w:ascii="Tahoma" w:hAnsi="Tahoma" w:cs="Tahoma"/>
      <w:kern w:val="0"/>
      <w:sz w:val="20"/>
      <w:szCs w:val="20"/>
      <w:lang w:eastAsia="en-US"/>
    </w:rPr>
  </w:style>
  <w:style w:type="paragraph" w:customStyle="1" w:styleId="af8">
    <w:name w:val="姓名"/>
    <w:basedOn w:val="a2"/>
    <w:next w:val="a2"/>
    <w:uiPriority w:val="99"/>
    <w:rsid w:val="000D2BF0"/>
    <w:pPr>
      <w:spacing w:line="480" w:lineRule="exact"/>
      <w:ind w:left="1174" w:hanging="890"/>
    </w:pPr>
    <w:rPr>
      <w:sz w:val="30"/>
      <w:szCs w:val="30"/>
    </w:rPr>
  </w:style>
  <w:style w:type="paragraph" w:styleId="af9">
    <w:name w:val="List Paragraph"/>
    <w:basedOn w:val="a2"/>
    <w:link w:val="afa"/>
    <w:uiPriority w:val="99"/>
    <w:qFormat/>
    <w:rsid w:val="00822733"/>
    <w:pPr>
      <w:ind w:leftChars="200" w:left="480"/>
    </w:pPr>
    <w:rPr>
      <w:rFonts w:ascii="Calibri" w:hAnsi="Calibri" w:cs="Calibri"/>
    </w:rPr>
  </w:style>
  <w:style w:type="paragraph" w:customStyle="1" w:styleId="12">
    <w:name w:val="清單段落1"/>
    <w:basedOn w:val="a2"/>
    <w:uiPriority w:val="99"/>
    <w:rsid w:val="00C57595"/>
    <w:pPr>
      <w:ind w:leftChars="200" w:left="480"/>
    </w:pPr>
    <w:rPr>
      <w:rFonts w:ascii="Calibri" w:hAnsi="Calibri" w:cs="Calibri"/>
    </w:rPr>
  </w:style>
  <w:style w:type="paragraph" w:customStyle="1" w:styleId="afb">
    <w:name w:val="說明"/>
    <w:basedOn w:val="a2"/>
    <w:uiPriority w:val="99"/>
    <w:rsid w:val="00A45AB1"/>
    <w:pPr>
      <w:spacing w:line="500" w:lineRule="exact"/>
    </w:pPr>
    <w:rPr>
      <w:rFonts w:eastAsia="標楷體"/>
      <w:sz w:val="32"/>
      <w:szCs w:val="32"/>
    </w:rPr>
  </w:style>
  <w:style w:type="paragraph" w:styleId="afc">
    <w:name w:val="Balloon Text"/>
    <w:basedOn w:val="a2"/>
    <w:link w:val="afd"/>
    <w:uiPriority w:val="99"/>
    <w:semiHidden/>
    <w:rsid w:val="00577EC7"/>
    <w:rPr>
      <w:rFonts w:ascii="Cambria" w:hAnsi="Cambria" w:cs="Cambria"/>
      <w:sz w:val="18"/>
      <w:szCs w:val="18"/>
    </w:rPr>
  </w:style>
  <w:style w:type="character" w:customStyle="1" w:styleId="afd">
    <w:name w:val="註解方塊文字 字元"/>
    <w:basedOn w:val="a3"/>
    <w:link w:val="afc"/>
    <w:uiPriority w:val="99"/>
    <w:locked/>
    <w:rsid w:val="00577EC7"/>
    <w:rPr>
      <w:rFonts w:ascii="Cambria" w:eastAsia="新細明體" w:hAnsi="Cambria" w:cs="Cambria"/>
      <w:kern w:val="2"/>
      <w:sz w:val="18"/>
      <w:szCs w:val="18"/>
    </w:rPr>
  </w:style>
  <w:style w:type="character" w:styleId="afe">
    <w:name w:val="annotation reference"/>
    <w:basedOn w:val="a3"/>
    <w:uiPriority w:val="99"/>
    <w:rsid w:val="00547AFA"/>
    <w:rPr>
      <w:sz w:val="18"/>
      <w:szCs w:val="18"/>
    </w:rPr>
  </w:style>
  <w:style w:type="paragraph" w:styleId="aff">
    <w:name w:val="annotation text"/>
    <w:basedOn w:val="a2"/>
    <w:link w:val="aff0"/>
    <w:uiPriority w:val="99"/>
    <w:rsid w:val="00547AFA"/>
  </w:style>
  <w:style w:type="character" w:customStyle="1" w:styleId="aff0">
    <w:name w:val="註解文字 字元"/>
    <w:basedOn w:val="a3"/>
    <w:link w:val="aff"/>
    <w:uiPriority w:val="99"/>
    <w:locked/>
    <w:rsid w:val="00A02542"/>
    <w:rPr>
      <w:kern w:val="2"/>
      <w:sz w:val="24"/>
      <w:szCs w:val="24"/>
    </w:rPr>
  </w:style>
  <w:style w:type="paragraph" w:styleId="aff1">
    <w:name w:val="annotation subject"/>
    <w:basedOn w:val="aff"/>
    <w:next w:val="aff"/>
    <w:link w:val="aff2"/>
    <w:uiPriority w:val="99"/>
    <w:rsid w:val="00547AFA"/>
    <w:rPr>
      <w:b/>
      <w:bCs/>
    </w:rPr>
  </w:style>
  <w:style w:type="character" w:customStyle="1" w:styleId="aff2">
    <w:name w:val="註解主旨 字元"/>
    <w:basedOn w:val="aff0"/>
    <w:link w:val="aff1"/>
    <w:uiPriority w:val="99"/>
    <w:locked/>
    <w:rsid w:val="00A02542"/>
    <w:rPr>
      <w:b/>
      <w:bCs/>
      <w:kern w:val="2"/>
      <w:sz w:val="24"/>
      <w:szCs w:val="24"/>
    </w:rPr>
  </w:style>
  <w:style w:type="paragraph" w:styleId="aff3">
    <w:name w:val="Note Heading"/>
    <w:basedOn w:val="a2"/>
    <w:next w:val="a2"/>
    <w:link w:val="aff4"/>
    <w:uiPriority w:val="99"/>
    <w:rsid w:val="00493996"/>
    <w:pPr>
      <w:jc w:val="center"/>
    </w:pPr>
    <w:rPr>
      <w:rFonts w:ascii="標楷體" w:eastAsia="標楷體" w:hAnsi="標楷體" w:cs="標楷體"/>
      <w:color w:val="FF0000"/>
      <w:sz w:val="28"/>
      <w:szCs w:val="28"/>
      <w:u w:val="single"/>
    </w:rPr>
  </w:style>
  <w:style w:type="character" w:customStyle="1" w:styleId="aff4">
    <w:name w:val="註釋標題 字元"/>
    <w:basedOn w:val="a3"/>
    <w:link w:val="aff3"/>
    <w:uiPriority w:val="99"/>
    <w:locked/>
    <w:rsid w:val="00A02542"/>
    <w:rPr>
      <w:rFonts w:ascii="標楷體" w:eastAsia="標楷體" w:hAnsi="標楷體" w:cs="標楷體"/>
      <w:color w:val="FF0000"/>
      <w:kern w:val="2"/>
      <w:sz w:val="28"/>
      <w:szCs w:val="28"/>
      <w:u w:val="single"/>
    </w:rPr>
  </w:style>
  <w:style w:type="paragraph" w:styleId="aff5">
    <w:name w:val="Closing"/>
    <w:basedOn w:val="a2"/>
    <w:link w:val="aff6"/>
    <w:uiPriority w:val="99"/>
    <w:rsid w:val="00493996"/>
    <w:pPr>
      <w:ind w:leftChars="1800" w:left="100"/>
    </w:pPr>
    <w:rPr>
      <w:rFonts w:ascii="標楷體" w:eastAsia="標楷體" w:hAnsi="標楷體" w:cs="標楷體"/>
      <w:color w:val="FF0000"/>
      <w:sz w:val="28"/>
      <w:szCs w:val="28"/>
      <w:u w:val="single"/>
    </w:rPr>
  </w:style>
  <w:style w:type="character" w:customStyle="1" w:styleId="aff6">
    <w:name w:val="結語 字元"/>
    <w:basedOn w:val="a3"/>
    <w:link w:val="aff5"/>
    <w:uiPriority w:val="99"/>
    <w:locked/>
    <w:rsid w:val="00A02542"/>
    <w:rPr>
      <w:rFonts w:ascii="標楷體" w:eastAsia="標楷體" w:hAnsi="標楷體" w:cs="標楷體"/>
      <w:color w:val="FF0000"/>
      <w:kern w:val="2"/>
      <w:sz w:val="28"/>
      <w:szCs w:val="28"/>
      <w:u w:val="single"/>
    </w:rPr>
  </w:style>
  <w:style w:type="paragraph" w:styleId="24">
    <w:name w:val="Body Text Indent 2"/>
    <w:basedOn w:val="a2"/>
    <w:link w:val="25"/>
    <w:uiPriority w:val="99"/>
    <w:rsid w:val="00493996"/>
    <w:pPr>
      <w:snapToGrid w:val="0"/>
      <w:spacing w:line="360" w:lineRule="auto"/>
      <w:ind w:left="1435" w:hangingChars="276" w:hanging="1435"/>
      <w:jc w:val="both"/>
    </w:pPr>
    <w:rPr>
      <w:rFonts w:eastAsia="標楷體"/>
      <w:sz w:val="52"/>
      <w:szCs w:val="52"/>
    </w:rPr>
  </w:style>
  <w:style w:type="character" w:customStyle="1" w:styleId="25">
    <w:name w:val="本文縮排 2 字元"/>
    <w:basedOn w:val="a3"/>
    <w:link w:val="24"/>
    <w:uiPriority w:val="99"/>
    <w:locked/>
    <w:rsid w:val="00A02542"/>
    <w:rPr>
      <w:rFonts w:eastAsia="標楷體"/>
      <w:kern w:val="2"/>
      <w:sz w:val="24"/>
      <w:szCs w:val="24"/>
    </w:rPr>
  </w:style>
  <w:style w:type="paragraph" w:customStyle="1" w:styleId="p3">
    <w:name w:val="p3"/>
    <w:basedOn w:val="a2"/>
    <w:uiPriority w:val="99"/>
    <w:rsid w:val="00493996"/>
    <w:pPr>
      <w:widowControl/>
      <w:spacing w:before="100" w:beforeAutospacing="1" w:after="100" w:afterAutospacing="1" w:line="400" w:lineRule="atLeast"/>
      <w:ind w:left="480" w:right="856" w:hanging="480"/>
    </w:pPr>
    <w:rPr>
      <w:rFonts w:ascii="新細明體" w:hAnsi="新細明體" w:cs="新細明體"/>
      <w:color w:val="000000"/>
      <w:kern w:val="0"/>
    </w:rPr>
  </w:style>
  <w:style w:type="paragraph" w:customStyle="1" w:styleId="aff7">
    <w:name w:val="內容"/>
    <w:basedOn w:val="a9"/>
    <w:uiPriority w:val="99"/>
    <w:rsid w:val="00493996"/>
    <w:pPr>
      <w:spacing w:after="120" w:line="360" w:lineRule="exact"/>
      <w:ind w:left="0" w:firstLineChars="0" w:firstLine="0"/>
      <w:jc w:val="both"/>
    </w:pPr>
    <w:rPr>
      <w:rFonts w:ascii="Times New Roman" w:eastAsia="細明體" w:cs="Times New Roman"/>
      <w:sz w:val="24"/>
      <w:szCs w:val="24"/>
    </w:rPr>
  </w:style>
  <w:style w:type="paragraph" w:customStyle="1" w:styleId="a1">
    <w:name w:val="後果"/>
    <w:basedOn w:val="a9"/>
    <w:uiPriority w:val="99"/>
    <w:rsid w:val="00493996"/>
    <w:pPr>
      <w:numPr>
        <w:numId w:val="1"/>
      </w:numPr>
      <w:snapToGrid w:val="0"/>
      <w:spacing w:line="400" w:lineRule="atLeast"/>
      <w:ind w:firstLineChars="0" w:firstLine="0"/>
    </w:pPr>
    <w:rPr>
      <w:rFonts w:ascii="新細明體" w:eastAsia="新細明體" w:hAnsi="新細明體" w:cs="新細明體"/>
      <w:color w:val="000000"/>
      <w:sz w:val="24"/>
      <w:szCs w:val="24"/>
    </w:rPr>
  </w:style>
  <w:style w:type="paragraph" w:customStyle="1" w:styleId="aff8">
    <w:name w:val="評析"/>
    <w:basedOn w:val="a1"/>
    <w:uiPriority w:val="99"/>
    <w:rsid w:val="00493996"/>
  </w:style>
  <w:style w:type="paragraph" w:styleId="aff9">
    <w:name w:val="Normal Indent"/>
    <w:basedOn w:val="a2"/>
    <w:uiPriority w:val="99"/>
    <w:rsid w:val="00493996"/>
    <w:pPr>
      <w:adjustRightInd w:val="0"/>
      <w:spacing w:line="360" w:lineRule="atLeast"/>
      <w:ind w:left="480"/>
      <w:jc w:val="both"/>
      <w:textAlignment w:val="baseline"/>
    </w:pPr>
    <w:rPr>
      <w:rFonts w:ascii="標楷體" w:eastAsia="標楷體" w:cs="標楷體"/>
      <w:kern w:val="0"/>
      <w:sz w:val="28"/>
      <w:szCs w:val="28"/>
    </w:rPr>
  </w:style>
  <w:style w:type="paragraph" w:styleId="32">
    <w:name w:val="Body Text Indent 3"/>
    <w:basedOn w:val="a2"/>
    <w:link w:val="33"/>
    <w:uiPriority w:val="99"/>
    <w:rsid w:val="00493996"/>
    <w:pPr>
      <w:spacing w:after="120"/>
      <w:ind w:leftChars="200" w:left="480"/>
    </w:pPr>
    <w:rPr>
      <w:sz w:val="16"/>
      <w:szCs w:val="16"/>
    </w:rPr>
  </w:style>
  <w:style w:type="character" w:customStyle="1" w:styleId="33">
    <w:name w:val="本文縮排 3 字元"/>
    <w:basedOn w:val="a3"/>
    <w:link w:val="32"/>
    <w:uiPriority w:val="99"/>
    <w:locked/>
    <w:rsid w:val="00A02542"/>
    <w:rPr>
      <w:kern w:val="2"/>
      <w:sz w:val="16"/>
      <w:szCs w:val="16"/>
    </w:rPr>
  </w:style>
  <w:style w:type="character" w:customStyle="1" w:styleId="16black1">
    <w:name w:val="16black1"/>
    <w:uiPriority w:val="99"/>
    <w:rsid w:val="00493996"/>
    <w:rPr>
      <w:color w:val="333333"/>
      <w:sz w:val="12"/>
      <w:szCs w:val="12"/>
      <w:u w:val="none"/>
      <w:effect w:val="none"/>
    </w:rPr>
  </w:style>
  <w:style w:type="paragraph" w:customStyle="1" w:styleId="normalindent">
    <w:name w:val="normalindent"/>
    <w:basedOn w:val="a2"/>
    <w:uiPriority w:val="99"/>
    <w:rsid w:val="00493996"/>
    <w:pPr>
      <w:widowControl/>
      <w:spacing w:before="100" w:beforeAutospacing="1" w:after="100" w:afterAutospacing="1" w:line="330" w:lineRule="atLeast"/>
      <w:ind w:firstLine="210"/>
    </w:pPr>
    <w:rPr>
      <w:rFonts w:ascii="新細明體" w:hAnsi="新細明體" w:cs="新細明體"/>
      <w:color w:val="333333"/>
      <w:spacing w:val="15"/>
      <w:kern w:val="0"/>
      <w:sz w:val="20"/>
      <w:szCs w:val="20"/>
    </w:rPr>
  </w:style>
  <w:style w:type="character" w:customStyle="1" w:styleId="A30">
    <w:name w:val="A3"/>
    <w:uiPriority w:val="99"/>
    <w:rsid w:val="00493996"/>
    <w:rPr>
      <w:color w:val="000000"/>
      <w:sz w:val="19"/>
      <w:szCs w:val="19"/>
    </w:rPr>
  </w:style>
  <w:style w:type="paragraph" w:customStyle="1" w:styleId="9">
    <w:name w:val="標題9"/>
    <w:basedOn w:val="a2"/>
    <w:uiPriority w:val="99"/>
    <w:rsid w:val="00493996"/>
    <w:pPr>
      <w:numPr>
        <w:ilvl w:val="8"/>
        <w:numId w:val="2"/>
      </w:numPr>
    </w:pPr>
    <w:rPr>
      <w:rFonts w:eastAsia="標楷體"/>
      <w:sz w:val="32"/>
      <w:szCs w:val="32"/>
    </w:rPr>
  </w:style>
  <w:style w:type="character" w:customStyle="1" w:styleId="1101111">
    <w:name w:val="標題110/111 字元1"/>
    <w:aliases w:val="標題110/111 字元 字元 字元,標題110/111 字元 字元1"/>
    <w:uiPriority w:val="99"/>
    <w:rsid w:val="00493996"/>
    <w:rPr>
      <w:rFonts w:ascii="標楷體" w:eastAsia="標楷體" w:hAnsi="Arial" w:cs="標楷體"/>
      <w:sz w:val="48"/>
      <w:szCs w:val="48"/>
      <w:lang w:val="en-US" w:eastAsia="zh-TW"/>
    </w:rPr>
  </w:style>
  <w:style w:type="paragraph" w:styleId="affa">
    <w:name w:val="Salutation"/>
    <w:basedOn w:val="a2"/>
    <w:next w:val="a2"/>
    <w:link w:val="affb"/>
    <w:uiPriority w:val="99"/>
    <w:rsid w:val="00493996"/>
    <w:rPr>
      <w:rFonts w:ascii="標楷體" w:eastAsia="標楷體" w:hAnsi="標楷體" w:cs="標楷體"/>
      <w:color w:val="FF0000"/>
      <w:sz w:val="32"/>
      <w:szCs w:val="32"/>
    </w:rPr>
  </w:style>
  <w:style w:type="character" w:customStyle="1" w:styleId="affb">
    <w:name w:val="問候 字元"/>
    <w:basedOn w:val="a3"/>
    <w:link w:val="affa"/>
    <w:uiPriority w:val="99"/>
    <w:locked/>
    <w:rsid w:val="00A02542"/>
    <w:rPr>
      <w:rFonts w:ascii="標楷體" w:eastAsia="標楷體" w:hAnsi="標楷體" w:cs="標楷體"/>
      <w:color w:val="FF0000"/>
      <w:kern w:val="2"/>
      <w:sz w:val="32"/>
      <w:szCs w:val="32"/>
    </w:rPr>
  </w:style>
  <w:style w:type="paragraph" w:customStyle="1" w:styleId="a">
    <w:name w:val="分項段落"/>
    <w:basedOn w:val="a2"/>
    <w:uiPriority w:val="99"/>
    <w:rsid w:val="00493996"/>
    <w:pPr>
      <w:numPr>
        <w:numId w:val="5"/>
      </w:numPr>
      <w:spacing w:line="360" w:lineRule="auto"/>
      <w:jc w:val="both"/>
      <w:textAlignment w:val="baseline"/>
    </w:pPr>
    <w:rPr>
      <w:rFonts w:eastAsia="標楷體"/>
      <w:noProof/>
      <w:kern w:val="0"/>
      <w:sz w:val="36"/>
      <w:szCs w:val="36"/>
    </w:rPr>
  </w:style>
  <w:style w:type="paragraph" w:customStyle="1" w:styleId="1-1-1">
    <w:name w:val="1-1-1"/>
    <w:basedOn w:val="a2"/>
    <w:uiPriority w:val="99"/>
    <w:rsid w:val="00493996"/>
    <w:pPr>
      <w:spacing w:line="370" w:lineRule="exact"/>
      <w:ind w:left="1445" w:hanging="680"/>
      <w:jc w:val="both"/>
    </w:pPr>
    <w:rPr>
      <w:rFonts w:eastAsia="標楷體"/>
    </w:rPr>
  </w:style>
  <w:style w:type="character" w:customStyle="1" w:styleId="41">
    <w:name w:val="字元 字元4"/>
    <w:uiPriority w:val="99"/>
    <w:rsid w:val="00493996"/>
    <w:rPr>
      <w:rFonts w:eastAsia="新細明體"/>
      <w:kern w:val="2"/>
    </w:rPr>
  </w:style>
  <w:style w:type="paragraph" w:customStyle="1" w:styleId="msolistparagraph0">
    <w:name w:val="msolistparagraph"/>
    <w:basedOn w:val="a2"/>
    <w:uiPriority w:val="99"/>
    <w:rsid w:val="00493996"/>
    <w:pPr>
      <w:widowControl/>
      <w:spacing w:before="100" w:beforeAutospacing="1" w:after="100" w:afterAutospacing="1"/>
    </w:pPr>
    <w:rPr>
      <w:rFonts w:ascii="新細明體" w:hAnsi="新細明體" w:cs="新細明體"/>
      <w:kern w:val="0"/>
    </w:rPr>
  </w:style>
  <w:style w:type="character" w:customStyle="1" w:styleId="26">
    <w:name w:val="字元 字元2"/>
    <w:uiPriority w:val="99"/>
    <w:rsid w:val="00493996"/>
    <w:rPr>
      <w:rFonts w:eastAsia="標楷體"/>
      <w:kern w:val="2"/>
      <w:sz w:val="24"/>
      <w:szCs w:val="24"/>
    </w:rPr>
  </w:style>
  <w:style w:type="paragraph" w:customStyle="1" w:styleId="affc">
    <w:name w:val="a"/>
    <w:basedOn w:val="a2"/>
    <w:uiPriority w:val="99"/>
    <w:rsid w:val="00493996"/>
    <w:pPr>
      <w:widowControl/>
      <w:spacing w:before="100" w:beforeAutospacing="1" w:after="100" w:afterAutospacing="1"/>
    </w:pPr>
    <w:rPr>
      <w:rFonts w:ascii="新細明體" w:hAnsi="新細明體" w:cs="新細明體"/>
      <w:kern w:val="0"/>
    </w:rPr>
  </w:style>
  <w:style w:type="character" w:customStyle="1" w:styleId="51">
    <w:name w:val="字元 字元5"/>
    <w:uiPriority w:val="99"/>
    <w:locked/>
    <w:rsid w:val="00493996"/>
    <w:rPr>
      <w:rFonts w:eastAsia="新細明體"/>
      <w:kern w:val="2"/>
      <w:lang w:val="en-US" w:eastAsia="zh-TW"/>
    </w:rPr>
  </w:style>
  <w:style w:type="character" w:customStyle="1" w:styleId="apple-style-span">
    <w:name w:val="apple-style-span"/>
    <w:basedOn w:val="a3"/>
    <w:uiPriority w:val="99"/>
    <w:rsid w:val="00493996"/>
  </w:style>
  <w:style w:type="paragraph" w:customStyle="1" w:styleId="Default">
    <w:name w:val="Default"/>
    <w:uiPriority w:val="99"/>
    <w:rsid w:val="00493996"/>
    <w:pPr>
      <w:widowControl w:val="0"/>
      <w:numPr>
        <w:numId w:val="6"/>
      </w:numPr>
      <w:autoSpaceDE w:val="0"/>
      <w:autoSpaceDN w:val="0"/>
      <w:adjustRightInd w:val="0"/>
      <w:ind w:left="0" w:firstLine="0"/>
    </w:pPr>
    <w:rPr>
      <w:rFonts w:ascii="標楷體" w:eastAsia="標楷體" w:cs="標楷體"/>
      <w:color w:val="000000"/>
      <w:kern w:val="0"/>
      <w:szCs w:val="24"/>
    </w:rPr>
  </w:style>
  <w:style w:type="paragraph" w:customStyle="1" w:styleId="a0">
    <w:name w:val="說明條列"/>
    <w:basedOn w:val="a2"/>
    <w:uiPriority w:val="99"/>
    <w:rsid w:val="00493996"/>
    <w:pPr>
      <w:numPr>
        <w:numId w:val="7"/>
      </w:numPr>
      <w:tabs>
        <w:tab w:val="num" w:pos="720"/>
      </w:tabs>
      <w:spacing w:line="480" w:lineRule="exact"/>
      <w:ind w:left="720" w:hanging="720"/>
      <w:jc w:val="both"/>
    </w:pPr>
    <w:rPr>
      <w:rFonts w:ascii="標楷體" w:eastAsia="標楷體" w:cs="標楷體"/>
      <w:sz w:val="30"/>
      <w:szCs w:val="30"/>
    </w:rPr>
  </w:style>
  <w:style w:type="paragraph" w:customStyle="1" w:styleId="TimesNewRoman25pt">
    <w:name w:val="樣式 樣式 說明 + Times New Roman 行距:  固定行高 25 pt + 標楷體"/>
    <w:basedOn w:val="a2"/>
    <w:uiPriority w:val="99"/>
    <w:rsid w:val="00493996"/>
    <w:pPr>
      <w:numPr>
        <w:numId w:val="3"/>
      </w:numPr>
      <w:spacing w:line="500" w:lineRule="exact"/>
    </w:pPr>
    <w:rPr>
      <w:rFonts w:ascii="標楷體" w:eastAsia="標楷體" w:hAnsi="標楷體" w:cs="標楷體"/>
      <w:sz w:val="32"/>
      <w:szCs w:val="32"/>
    </w:rPr>
  </w:style>
  <w:style w:type="paragraph" w:customStyle="1" w:styleId="affd">
    <w:name w:val="章內文"/>
    <w:basedOn w:val="a2"/>
    <w:uiPriority w:val="99"/>
    <w:rsid w:val="00493996"/>
    <w:pPr>
      <w:ind w:firstLineChars="218" w:firstLine="218"/>
      <w:jc w:val="both"/>
    </w:pPr>
    <w:rPr>
      <w:rFonts w:eastAsia="標楷體"/>
      <w:sz w:val="28"/>
      <w:szCs w:val="28"/>
    </w:rPr>
  </w:style>
  <w:style w:type="paragraph" w:customStyle="1" w:styleId="affe">
    <w:name w:val="節標題"/>
    <w:basedOn w:val="a2"/>
    <w:uiPriority w:val="99"/>
    <w:rsid w:val="00493996"/>
    <w:pPr>
      <w:spacing w:line="540" w:lineRule="exact"/>
      <w:jc w:val="center"/>
    </w:pPr>
    <w:rPr>
      <w:rFonts w:eastAsia="標楷體"/>
      <w:b/>
      <w:bCs/>
      <w:kern w:val="0"/>
      <w:sz w:val="32"/>
      <w:szCs w:val="32"/>
    </w:rPr>
  </w:style>
  <w:style w:type="paragraph" w:customStyle="1" w:styleId="0221">
    <w:name w:val="0221"/>
    <w:basedOn w:val="a2"/>
    <w:uiPriority w:val="99"/>
    <w:rsid w:val="00493996"/>
    <w:pPr>
      <w:widowControl/>
      <w:spacing w:before="100" w:beforeAutospacing="1" w:after="100" w:afterAutospacing="1"/>
    </w:pPr>
    <w:rPr>
      <w:rFonts w:ascii="新細明體" w:hAnsi="新細明體" w:cs="新細明體"/>
      <w:kern w:val="0"/>
    </w:rPr>
  </w:style>
  <w:style w:type="paragraph" w:customStyle="1" w:styleId="Afff">
    <w:name w:val="標題A"/>
    <w:basedOn w:val="a2"/>
    <w:next w:val="2"/>
    <w:uiPriority w:val="99"/>
    <w:rsid w:val="00493996"/>
    <w:pPr>
      <w:spacing w:beforeLines="50" w:line="480" w:lineRule="exact"/>
    </w:pPr>
    <w:rPr>
      <w:rFonts w:ascii="標楷體" w:eastAsia="標楷體" w:cs="標楷體"/>
      <w:b/>
      <w:bCs/>
      <w:sz w:val="28"/>
      <w:szCs w:val="28"/>
    </w:rPr>
  </w:style>
  <w:style w:type="paragraph" w:customStyle="1" w:styleId="13">
    <w:name w:val="字元1"/>
    <w:basedOn w:val="a2"/>
    <w:uiPriority w:val="99"/>
    <w:rsid w:val="00493996"/>
    <w:pPr>
      <w:widowControl/>
      <w:spacing w:after="160" w:line="240" w:lineRule="exact"/>
    </w:pPr>
    <w:rPr>
      <w:rFonts w:ascii="Tahoma" w:hAnsi="Tahoma" w:cs="Tahoma"/>
      <w:kern w:val="0"/>
      <w:sz w:val="20"/>
      <w:szCs w:val="20"/>
      <w:lang w:eastAsia="en-US"/>
    </w:rPr>
  </w:style>
  <w:style w:type="paragraph" w:customStyle="1" w:styleId="021">
    <w:name w:val="021"/>
    <w:basedOn w:val="a2"/>
    <w:uiPriority w:val="99"/>
    <w:rsid w:val="00493996"/>
    <w:pPr>
      <w:widowControl/>
      <w:spacing w:before="100" w:beforeAutospacing="1" w:after="100" w:afterAutospacing="1"/>
    </w:pPr>
    <w:rPr>
      <w:rFonts w:ascii="新細明體" w:hAnsi="新細明體" w:cs="新細明體"/>
      <w:kern w:val="0"/>
    </w:rPr>
  </w:style>
  <w:style w:type="paragraph" w:customStyle="1" w:styleId="25pt">
    <w:name w:val="樣式 說明 + 行距:  固定行高 25 pt"/>
    <w:basedOn w:val="a2"/>
    <w:uiPriority w:val="99"/>
    <w:rsid w:val="00493996"/>
    <w:pPr>
      <w:numPr>
        <w:numId w:val="4"/>
      </w:numPr>
    </w:pPr>
    <w:rPr>
      <w:rFonts w:ascii="標楷體" w:eastAsia="標楷體" w:cs="標楷體"/>
    </w:rPr>
  </w:style>
  <w:style w:type="character" w:customStyle="1" w:styleId="dialogtext1">
    <w:name w:val="dialog_text1"/>
    <w:uiPriority w:val="99"/>
    <w:rsid w:val="00493996"/>
    <w:rPr>
      <w:rFonts w:ascii="s?u" w:hAnsi="s?u" w:cs="s?u"/>
      <w:color w:val="000000"/>
      <w:sz w:val="32"/>
      <w:szCs w:val="32"/>
    </w:rPr>
  </w:style>
  <w:style w:type="paragraph" w:customStyle="1" w:styleId="130">
    <w:name w:val="字元13"/>
    <w:basedOn w:val="a2"/>
    <w:uiPriority w:val="99"/>
    <w:rsid w:val="00493996"/>
    <w:pPr>
      <w:widowControl/>
    </w:pPr>
    <w:rPr>
      <w:rFonts w:ascii="Arial" w:hAnsi="Arial" w:cs="Arial"/>
      <w:kern w:val="0"/>
      <w:sz w:val="22"/>
      <w:szCs w:val="22"/>
      <w:lang w:val="en-AU" w:eastAsia="en-US"/>
    </w:rPr>
  </w:style>
  <w:style w:type="character" w:customStyle="1" w:styleId="240">
    <w:name w:val="字元 字元24"/>
    <w:uiPriority w:val="99"/>
    <w:locked/>
    <w:rsid w:val="00493996"/>
    <w:rPr>
      <w:rFonts w:eastAsia="新細明體"/>
      <w:kern w:val="2"/>
      <w:lang w:val="en-US" w:eastAsia="zh-TW"/>
    </w:rPr>
  </w:style>
  <w:style w:type="paragraph" w:customStyle="1" w:styleId="1BB">
    <w:name w:val="1.BB"/>
    <w:basedOn w:val="a2"/>
    <w:autoRedefine/>
    <w:uiPriority w:val="99"/>
    <w:rsid w:val="00493996"/>
    <w:pPr>
      <w:snapToGrid w:val="0"/>
      <w:spacing w:line="500" w:lineRule="exact"/>
      <w:ind w:leftChars="182" w:left="510" w:firstLineChars="200" w:firstLine="560"/>
    </w:pPr>
    <w:rPr>
      <w:rFonts w:eastAsia="標楷體" w:hAnsi="標楷體"/>
      <w:sz w:val="28"/>
      <w:szCs w:val="28"/>
    </w:rPr>
  </w:style>
  <w:style w:type="paragraph" w:customStyle="1" w:styleId="14">
    <w:name w:val="表1"/>
    <w:basedOn w:val="a2"/>
    <w:uiPriority w:val="99"/>
    <w:rsid w:val="00493996"/>
    <w:pPr>
      <w:spacing w:beforeLines="50" w:line="360" w:lineRule="auto"/>
    </w:pPr>
    <w:rPr>
      <w:rFonts w:eastAsia="標楷體"/>
      <w:sz w:val="20"/>
      <w:szCs w:val="20"/>
    </w:rPr>
  </w:style>
  <w:style w:type="paragraph" w:styleId="afff0">
    <w:name w:val="caption"/>
    <w:basedOn w:val="a2"/>
    <w:next w:val="a2"/>
    <w:uiPriority w:val="99"/>
    <w:qFormat/>
    <w:rsid w:val="00493996"/>
    <w:rPr>
      <w:sz w:val="20"/>
      <w:szCs w:val="20"/>
    </w:rPr>
  </w:style>
  <w:style w:type="paragraph" w:customStyle="1" w:styleId="013">
    <w:name w:val="013"/>
    <w:basedOn w:val="a2"/>
    <w:uiPriority w:val="99"/>
    <w:rsid w:val="00493996"/>
    <w:pPr>
      <w:widowControl/>
      <w:spacing w:before="100" w:beforeAutospacing="1" w:after="100" w:afterAutospacing="1"/>
    </w:pPr>
    <w:rPr>
      <w:rFonts w:ascii="新細明體" w:hAnsi="新細明體" w:cs="新細明體"/>
      <w:kern w:val="0"/>
    </w:rPr>
  </w:style>
  <w:style w:type="character" w:styleId="afff1">
    <w:name w:val="FollowedHyperlink"/>
    <w:basedOn w:val="a3"/>
    <w:uiPriority w:val="99"/>
    <w:rsid w:val="00493996"/>
    <w:rPr>
      <w:color w:val="800080"/>
      <w:u w:val="single"/>
    </w:rPr>
  </w:style>
  <w:style w:type="paragraph" w:customStyle="1" w:styleId="34">
    <w:name w:val="凸排3字元"/>
    <w:basedOn w:val="a2"/>
    <w:link w:val="35"/>
    <w:autoRedefine/>
    <w:uiPriority w:val="99"/>
    <w:rsid w:val="00493996"/>
    <w:pPr>
      <w:spacing w:line="440" w:lineRule="exact"/>
      <w:ind w:leftChars="-140" w:left="708" w:right="240" w:hangingChars="261" w:hanging="1044"/>
      <w:jc w:val="both"/>
    </w:pPr>
    <w:rPr>
      <w:rFonts w:ascii="標楷體" w:eastAsia="標楷體" w:hAnsi="標楷體" w:cs="標楷體"/>
      <w:color w:val="000000"/>
      <w:sz w:val="40"/>
      <w:szCs w:val="40"/>
    </w:rPr>
  </w:style>
  <w:style w:type="character" w:customStyle="1" w:styleId="35">
    <w:name w:val="凸排3字元 字元 字元"/>
    <w:link w:val="34"/>
    <w:uiPriority w:val="99"/>
    <w:locked/>
    <w:rsid w:val="00493996"/>
    <w:rPr>
      <w:rFonts w:ascii="標楷體" w:eastAsia="標楷體" w:hAnsi="標楷體" w:cs="標楷體"/>
      <w:color w:val="000000"/>
      <w:kern w:val="2"/>
      <w:sz w:val="40"/>
      <w:szCs w:val="40"/>
      <w:lang w:val="en-US" w:eastAsia="zh-TW"/>
    </w:rPr>
  </w:style>
  <w:style w:type="character" w:customStyle="1" w:styleId="w21">
    <w:name w:val="w21"/>
    <w:uiPriority w:val="99"/>
    <w:rsid w:val="00493996"/>
    <w:rPr>
      <w:rFonts w:ascii="s?u" w:hAnsi="s?u" w:cs="s?u"/>
      <w:sz w:val="24"/>
      <w:szCs w:val="24"/>
    </w:rPr>
  </w:style>
  <w:style w:type="character" w:customStyle="1" w:styleId="100">
    <w:name w:val="字元 字元10"/>
    <w:uiPriority w:val="99"/>
    <w:locked/>
    <w:rsid w:val="00493996"/>
    <w:rPr>
      <w:rFonts w:eastAsia="新細明體"/>
      <w:kern w:val="2"/>
      <w:lang w:val="en-US" w:eastAsia="zh-TW"/>
    </w:rPr>
  </w:style>
  <w:style w:type="character" w:customStyle="1" w:styleId="101">
    <w:name w:val="樣式 標楷體 10 點 粗體 黑色"/>
    <w:uiPriority w:val="99"/>
    <w:rsid w:val="00493996"/>
    <w:rPr>
      <w:rFonts w:ascii="標楷體" w:eastAsia="標楷體" w:cs="標楷體"/>
      <w:b/>
      <w:bCs/>
      <w:color w:val="000000"/>
      <w:sz w:val="52"/>
      <w:szCs w:val="52"/>
    </w:rPr>
  </w:style>
  <w:style w:type="paragraph" w:styleId="36">
    <w:name w:val="Body Text 3"/>
    <w:basedOn w:val="a2"/>
    <w:link w:val="37"/>
    <w:uiPriority w:val="99"/>
    <w:rsid w:val="00493996"/>
    <w:pPr>
      <w:spacing w:after="120"/>
    </w:pPr>
    <w:rPr>
      <w:sz w:val="16"/>
      <w:szCs w:val="16"/>
    </w:rPr>
  </w:style>
  <w:style w:type="character" w:customStyle="1" w:styleId="37">
    <w:name w:val="本文 3 字元"/>
    <w:basedOn w:val="a3"/>
    <w:link w:val="36"/>
    <w:uiPriority w:val="99"/>
    <w:locked/>
    <w:rsid w:val="00A02542"/>
    <w:rPr>
      <w:kern w:val="2"/>
      <w:sz w:val="16"/>
      <w:szCs w:val="16"/>
    </w:rPr>
  </w:style>
  <w:style w:type="paragraph" w:customStyle="1" w:styleId="TEXT-H">
    <w:name w:val="TEXT-H"/>
    <w:uiPriority w:val="99"/>
    <w:rsid w:val="00493996"/>
    <w:pPr>
      <w:spacing w:before="80" w:after="80" w:line="360" w:lineRule="atLeast"/>
      <w:jc w:val="both"/>
    </w:pPr>
    <w:rPr>
      <w:kern w:val="0"/>
      <w:szCs w:val="24"/>
      <w:lang w:eastAsia="en-US"/>
    </w:rPr>
  </w:style>
  <w:style w:type="character" w:customStyle="1" w:styleId="15">
    <w:name w:val="標題 1 字元"/>
    <w:uiPriority w:val="99"/>
    <w:rsid w:val="00353BD5"/>
    <w:rPr>
      <w:rFonts w:ascii="Arial" w:eastAsia="新細明體" w:hAnsi="Arial" w:cs="Arial"/>
      <w:b/>
      <w:bCs/>
      <w:kern w:val="52"/>
      <w:sz w:val="52"/>
      <w:szCs w:val="52"/>
      <w:lang w:val="en-US" w:eastAsia="zh-TW"/>
    </w:rPr>
  </w:style>
  <w:style w:type="paragraph" w:styleId="afff2">
    <w:name w:val="Block Text"/>
    <w:basedOn w:val="a2"/>
    <w:uiPriority w:val="99"/>
    <w:rsid w:val="00353BD5"/>
    <w:pPr>
      <w:snapToGrid w:val="0"/>
      <w:spacing w:before="40"/>
      <w:ind w:left="28" w:right="28"/>
      <w:jc w:val="both"/>
    </w:pPr>
    <w:rPr>
      <w:rFonts w:ascii="新細明體" w:hAnsi="新細明體" w:cs="新細明體"/>
      <w:spacing w:val="-6"/>
      <w:sz w:val="16"/>
      <w:szCs w:val="16"/>
    </w:rPr>
  </w:style>
  <w:style w:type="paragraph" w:customStyle="1" w:styleId="16">
    <w:name w:val="1."/>
    <w:basedOn w:val="a2"/>
    <w:uiPriority w:val="99"/>
    <w:rsid w:val="00353BD5"/>
    <w:pPr>
      <w:spacing w:line="520" w:lineRule="exact"/>
      <w:ind w:leftChars="300" w:left="930" w:hangingChars="75" w:hanging="210"/>
    </w:pPr>
    <w:rPr>
      <w:rFonts w:eastAsia="標楷體"/>
      <w:color w:val="000000"/>
      <w:sz w:val="28"/>
      <w:szCs w:val="28"/>
    </w:rPr>
  </w:style>
  <w:style w:type="character" w:customStyle="1" w:styleId="17">
    <w:name w:val="1. 字元"/>
    <w:uiPriority w:val="99"/>
    <w:rsid w:val="00353BD5"/>
    <w:rPr>
      <w:rFonts w:eastAsia="標楷體"/>
      <w:color w:val="000000"/>
      <w:kern w:val="2"/>
      <w:sz w:val="28"/>
      <w:szCs w:val="28"/>
      <w:lang w:val="en-US" w:eastAsia="zh-TW"/>
    </w:rPr>
  </w:style>
  <w:style w:type="character" w:customStyle="1" w:styleId="afff3">
    <w:name w:val="案由 字元"/>
    <w:uiPriority w:val="99"/>
    <w:locked/>
    <w:rsid w:val="00353BD5"/>
    <w:rPr>
      <w:rFonts w:ascii="標楷體" w:eastAsia="標楷體" w:hAnsi="標楷體" w:cs="標楷體"/>
      <w:kern w:val="2"/>
      <w:sz w:val="28"/>
      <w:szCs w:val="28"/>
      <w:lang w:val="en-US" w:eastAsia="zh-TW"/>
    </w:rPr>
  </w:style>
  <w:style w:type="paragraph" w:customStyle="1" w:styleId="afff4">
    <w:name w:val="案由"/>
    <w:basedOn w:val="a2"/>
    <w:uiPriority w:val="99"/>
    <w:rsid w:val="00353BD5"/>
    <w:pPr>
      <w:spacing w:line="520" w:lineRule="exact"/>
      <w:ind w:left="1134" w:hangingChars="405" w:hanging="1134"/>
      <w:jc w:val="both"/>
    </w:pPr>
    <w:rPr>
      <w:rFonts w:ascii="標楷體" w:eastAsia="標楷體" w:hAnsi="標楷體" w:cs="標楷體"/>
      <w:sz w:val="28"/>
      <w:szCs w:val="28"/>
    </w:rPr>
  </w:style>
  <w:style w:type="paragraph" w:customStyle="1" w:styleId="afff5">
    <w:name w:val="標題(一)"/>
    <w:basedOn w:val="a2"/>
    <w:uiPriority w:val="99"/>
    <w:rsid w:val="00353BD5"/>
    <w:pPr>
      <w:snapToGrid w:val="0"/>
      <w:spacing w:line="480" w:lineRule="atLeast"/>
      <w:ind w:left="960" w:hangingChars="300" w:hanging="960"/>
      <w:jc w:val="both"/>
    </w:pPr>
    <w:rPr>
      <w:rFonts w:ascii="標楷體" w:eastAsia="標楷體" w:hAnsi="標楷體" w:cs="標楷體"/>
      <w:sz w:val="32"/>
      <w:szCs w:val="32"/>
    </w:rPr>
  </w:style>
  <w:style w:type="character" w:customStyle="1" w:styleId="textarticle1">
    <w:name w:val="text_article1"/>
    <w:uiPriority w:val="99"/>
    <w:rsid w:val="00353BD5"/>
    <w:rPr>
      <w:rFonts w:ascii="Arial" w:hAnsi="Arial" w:cs="Arial"/>
      <w:color w:val="000000"/>
      <w:spacing w:val="12"/>
      <w:sz w:val="18"/>
      <w:szCs w:val="18"/>
      <w:u w:val="none"/>
      <w:effect w:val="none"/>
    </w:rPr>
  </w:style>
  <w:style w:type="paragraph" w:customStyle="1" w:styleId="afff6">
    <w:name w:val="內文標題項目"/>
    <w:basedOn w:val="a2"/>
    <w:uiPriority w:val="99"/>
    <w:rsid w:val="00353BD5"/>
    <w:pPr>
      <w:spacing w:before="100" w:beforeAutospacing="1" w:after="100" w:afterAutospacing="1" w:line="500" w:lineRule="exact"/>
    </w:pPr>
    <w:rPr>
      <w:rFonts w:ascii="標楷體" w:eastAsia="標楷體" w:hAnsi="標楷體" w:cs="標楷體"/>
      <w:b/>
      <w:bCs/>
      <w:sz w:val="28"/>
      <w:szCs w:val="28"/>
    </w:rPr>
  </w:style>
  <w:style w:type="paragraph" w:customStyle="1" w:styleId="afff7">
    <w:name w:val="圖"/>
    <w:basedOn w:val="aff"/>
    <w:uiPriority w:val="99"/>
    <w:rsid w:val="00353BD5"/>
    <w:pPr>
      <w:spacing w:line="500" w:lineRule="exact"/>
      <w:jc w:val="center"/>
    </w:pPr>
    <w:rPr>
      <w:rFonts w:ascii="新細明體" w:hAnsi="新細明體" w:cs="新細明體"/>
    </w:rPr>
  </w:style>
  <w:style w:type="paragraph" w:customStyle="1" w:styleId="afff8">
    <w:name w:val="表頭"/>
    <w:basedOn w:val="a2"/>
    <w:uiPriority w:val="99"/>
    <w:rsid w:val="00353BD5"/>
    <w:pPr>
      <w:jc w:val="center"/>
    </w:pPr>
    <w:rPr>
      <w:rFonts w:eastAsia="標楷體"/>
    </w:rPr>
  </w:style>
  <w:style w:type="paragraph" w:customStyle="1" w:styleId="FFFFFFFFFFFFFFFFFFFFG-naiDM1rM">
    <w:name w:val="!|¢FFFFFFFFFFFFFFFFFFFFG-nai?D!M1 |r?!M"/>
    <w:basedOn w:val="a2"/>
    <w:uiPriority w:val="99"/>
    <w:rsid w:val="00353BD5"/>
    <w:pPr>
      <w:keepNext/>
      <w:widowControl/>
      <w:suppressAutoHyphens/>
      <w:overflowPunct w:val="0"/>
      <w:autoSpaceDE w:val="0"/>
      <w:autoSpaceDN w:val="0"/>
      <w:adjustRightInd w:val="0"/>
      <w:spacing w:before="100" w:line="440" w:lineRule="exact"/>
      <w:ind w:right="60"/>
      <w:jc w:val="center"/>
      <w:textAlignment w:val="baseline"/>
    </w:pPr>
    <w:rPr>
      <w:rFonts w:ascii="Arial" w:eastAsia="華康細圓體" w:hAnsi="Arial" w:cs="Arial"/>
      <w:kern w:val="0"/>
    </w:rPr>
  </w:style>
  <w:style w:type="paragraph" w:customStyle="1" w:styleId="980430">
    <w:name w:val="980430"/>
    <w:basedOn w:val="a2"/>
    <w:uiPriority w:val="99"/>
    <w:rsid w:val="00353BD5"/>
    <w:pPr>
      <w:snapToGrid w:val="0"/>
      <w:spacing w:beforeLines="50" w:afterLines="50" w:line="312" w:lineRule="auto"/>
      <w:jc w:val="both"/>
    </w:pPr>
    <w:rPr>
      <w:rFonts w:ascii="標楷體" w:eastAsia="標楷體" w:hAnsi="標楷體" w:cs="標楷體"/>
      <w:b/>
      <w:bCs/>
      <w:color w:val="333333"/>
      <w:sz w:val="32"/>
      <w:szCs w:val="32"/>
    </w:rPr>
  </w:style>
  <w:style w:type="character" w:customStyle="1" w:styleId="27">
    <w:name w:val="強調粗體2"/>
    <w:uiPriority w:val="99"/>
    <w:rsid w:val="00353BD5"/>
    <w:rPr>
      <w:b/>
      <w:bCs/>
      <w:color w:val="000000"/>
    </w:rPr>
  </w:style>
  <w:style w:type="paragraph" w:customStyle="1" w:styleId="afff9">
    <w:name w:val="壹"/>
    <w:basedOn w:val="a2"/>
    <w:next w:val="afff0"/>
    <w:uiPriority w:val="99"/>
    <w:rsid w:val="00353BD5"/>
    <w:pPr>
      <w:spacing w:beforeLines="50" w:line="520" w:lineRule="exact"/>
      <w:jc w:val="both"/>
    </w:pPr>
    <w:rPr>
      <w:rFonts w:ascii="標楷體" w:eastAsia="標楷體" w:hAnsi="標楷體" w:cs="標楷體"/>
      <w:b/>
      <w:bCs/>
      <w:color w:val="000000"/>
      <w:sz w:val="32"/>
      <w:szCs w:val="32"/>
    </w:rPr>
  </w:style>
  <w:style w:type="paragraph" w:customStyle="1" w:styleId="p">
    <w:name w:val="p"/>
    <w:basedOn w:val="a2"/>
    <w:uiPriority w:val="99"/>
    <w:rsid w:val="00353BD5"/>
    <w:pPr>
      <w:widowControl/>
      <w:spacing w:before="100" w:beforeAutospacing="1" w:after="100" w:afterAutospacing="1" w:line="400" w:lineRule="atLeast"/>
      <w:ind w:left="612" w:right="367" w:firstLine="480"/>
    </w:pPr>
    <w:rPr>
      <w:rFonts w:ascii="Arial Unicode MS" w:eastAsia="Arial Unicode MS" w:hAnsi="Arial Unicode MS" w:cs="Arial Unicode MS"/>
      <w:color w:val="000000"/>
      <w:kern w:val="0"/>
    </w:rPr>
  </w:style>
  <w:style w:type="paragraph" w:customStyle="1" w:styleId="110">
    <w:name w:val="字元1 字元 字元1 字元"/>
    <w:basedOn w:val="a2"/>
    <w:autoRedefine/>
    <w:uiPriority w:val="99"/>
    <w:rsid w:val="00353BD5"/>
    <w:pPr>
      <w:widowControl/>
      <w:spacing w:after="160" w:line="240" w:lineRule="exact"/>
    </w:pPr>
    <w:rPr>
      <w:rFonts w:ascii="Verdana" w:hAnsi="Verdana" w:cs="Verdana"/>
      <w:kern w:val="0"/>
      <w:sz w:val="20"/>
      <w:szCs w:val="20"/>
      <w:lang w:eastAsia="zh-CN"/>
    </w:rPr>
  </w:style>
  <w:style w:type="paragraph" w:customStyle="1" w:styleId="18">
    <w:name w:val="1"/>
    <w:basedOn w:val="a2"/>
    <w:uiPriority w:val="99"/>
    <w:rsid w:val="00353BD5"/>
    <w:pPr>
      <w:spacing w:line="480" w:lineRule="exact"/>
    </w:pPr>
    <w:rPr>
      <w:rFonts w:ascii="標楷體" w:eastAsia="標楷體" w:cs="標楷體"/>
      <w:sz w:val="32"/>
      <w:szCs w:val="32"/>
    </w:rPr>
  </w:style>
  <w:style w:type="paragraph" w:styleId="afffa">
    <w:name w:val="Date"/>
    <w:basedOn w:val="a2"/>
    <w:next w:val="a2"/>
    <w:link w:val="afffb"/>
    <w:uiPriority w:val="99"/>
    <w:rsid w:val="00353BD5"/>
    <w:pPr>
      <w:jc w:val="right"/>
    </w:pPr>
  </w:style>
  <w:style w:type="character" w:customStyle="1" w:styleId="afffb">
    <w:name w:val="日期 字元"/>
    <w:basedOn w:val="a3"/>
    <w:link w:val="afffa"/>
    <w:uiPriority w:val="99"/>
    <w:locked/>
    <w:rsid w:val="00A02542"/>
    <w:rPr>
      <w:kern w:val="2"/>
      <w:sz w:val="24"/>
      <w:szCs w:val="24"/>
    </w:rPr>
  </w:style>
  <w:style w:type="character" w:customStyle="1" w:styleId="28">
    <w:name w:val="標題 2 字元"/>
    <w:uiPriority w:val="99"/>
    <w:locked/>
    <w:rsid w:val="00353BD5"/>
    <w:rPr>
      <w:rFonts w:ascii="Arial" w:eastAsia="新細明體" w:hAnsi="Arial" w:cs="Arial"/>
      <w:b/>
      <w:bCs/>
      <w:kern w:val="2"/>
      <w:sz w:val="48"/>
      <w:szCs w:val="48"/>
      <w:lang w:val="en-US" w:eastAsia="zh-TW"/>
    </w:rPr>
  </w:style>
  <w:style w:type="paragraph" w:customStyle="1" w:styleId="xl24">
    <w:name w:val="xl24"/>
    <w:basedOn w:val="a2"/>
    <w:uiPriority w:val="99"/>
    <w:rsid w:val="00353BD5"/>
    <w:pPr>
      <w:widowControl/>
      <w:spacing w:before="100" w:beforeAutospacing="1" w:after="100" w:afterAutospacing="1"/>
      <w:jc w:val="center"/>
    </w:pPr>
    <w:rPr>
      <w:rFonts w:eastAsia="Arial Unicode MS"/>
      <w:kern w:val="0"/>
    </w:rPr>
  </w:style>
  <w:style w:type="paragraph" w:customStyle="1" w:styleId="38">
    <w:name w:val="字元3"/>
    <w:basedOn w:val="a2"/>
    <w:uiPriority w:val="99"/>
    <w:rsid w:val="007C4717"/>
    <w:pPr>
      <w:widowControl/>
      <w:spacing w:after="160" w:line="240" w:lineRule="exact"/>
    </w:pPr>
    <w:rPr>
      <w:rFonts w:ascii="Tahoma" w:hAnsi="Tahoma" w:cs="Tahoma"/>
      <w:kern w:val="0"/>
      <w:sz w:val="20"/>
      <w:szCs w:val="20"/>
      <w:lang w:eastAsia="en-US"/>
    </w:rPr>
  </w:style>
  <w:style w:type="paragraph" w:customStyle="1" w:styleId="111">
    <w:name w:val="清單段落11"/>
    <w:basedOn w:val="a2"/>
    <w:uiPriority w:val="99"/>
    <w:rsid w:val="007C4717"/>
    <w:pPr>
      <w:ind w:leftChars="200" w:left="480"/>
    </w:pPr>
    <w:rPr>
      <w:rFonts w:ascii="Calibri" w:hAnsi="Calibri" w:cs="Calibri"/>
    </w:rPr>
  </w:style>
  <w:style w:type="character" w:customStyle="1" w:styleId="42">
    <w:name w:val="字元 字元42"/>
    <w:uiPriority w:val="99"/>
    <w:rsid w:val="007C4717"/>
    <w:rPr>
      <w:rFonts w:eastAsia="新細明體"/>
      <w:kern w:val="2"/>
    </w:rPr>
  </w:style>
  <w:style w:type="character" w:customStyle="1" w:styleId="52">
    <w:name w:val="字元 字元52"/>
    <w:uiPriority w:val="99"/>
    <w:locked/>
    <w:rsid w:val="007C4717"/>
    <w:rPr>
      <w:rFonts w:eastAsia="新細明體"/>
      <w:kern w:val="2"/>
      <w:lang w:val="en-US" w:eastAsia="zh-TW"/>
    </w:rPr>
  </w:style>
  <w:style w:type="character" w:customStyle="1" w:styleId="102">
    <w:name w:val="字元 字元102"/>
    <w:uiPriority w:val="99"/>
    <w:locked/>
    <w:rsid w:val="007C4717"/>
    <w:rPr>
      <w:rFonts w:eastAsia="新細明體"/>
      <w:kern w:val="2"/>
      <w:lang w:val="en-US" w:eastAsia="zh-TW"/>
    </w:rPr>
  </w:style>
  <w:style w:type="paragraph" w:customStyle="1" w:styleId="CharCharCharCharCharChar1">
    <w:name w:val="Char Char 字元 字元 Char Char 字元 字元 Char Char1"/>
    <w:basedOn w:val="a2"/>
    <w:uiPriority w:val="99"/>
    <w:rsid w:val="00A02542"/>
    <w:pPr>
      <w:widowControl/>
      <w:spacing w:after="160" w:line="240" w:lineRule="exact"/>
    </w:pPr>
    <w:rPr>
      <w:rFonts w:ascii="Tahoma" w:hAnsi="Tahoma" w:cs="Tahoma"/>
      <w:kern w:val="0"/>
      <w:sz w:val="20"/>
      <w:szCs w:val="20"/>
      <w:lang w:eastAsia="en-US"/>
    </w:rPr>
  </w:style>
  <w:style w:type="paragraph" w:customStyle="1" w:styleId="112">
    <w:name w:val="字元11"/>
    <w:basedOn w:val="a2"/>
    <w:uiPriority w:val="99"/>
    <w:rsid w:val="00A02542"/>
    <w:pPr>
      <w:widowControl/>
    </w:pPr>
    <w:rPr>
      <w:rFonts w:ascii="Arial" w:hAnsi="Arial" w:cs="Arial"/>
      <w:kern w:val="0"/>
      <w:sz w:val="22"/>
      <w:szCs w:val="22"/>
      <w:lang w:val="en-AU" w:eastAsia="en-US"/>
    </w:rPr>
  </w:style>
  <w:style w:type="character" w:customStyle="1" w:styleId="210">
    <w:name w:val="字元 字元21"/>
    <w:uiPriority w:val="99"/>
    <w:locked/>
    <w:rsid w:val="00A02542"/>
    <w:rPr>
      <w:rFonts w:eastAsia="新細明體"/>
      <w:kern w:val="2"/>
      <w:lang w:val="en-US" w:eastAsia="zh-TW"/>
    </w:rPr>
  </w:style>
  <w:style w:type="character" w:customStyle="1" w:styleId="220">
    <w:name w:val="字元 字元22"/>
    <w:uiPriority w:val="99"/>
    <w:locked/>
    <w:rsid w:val="00A02542"/>
    <w:rPr>
      <w:rFonts w:ascii="Arial" w:eastAsia="新細明體" w:hAnsi="Arial" w:cs="Arial"/>
      <w:b/>
      <w:bCs/>
      <w:kern w:val="52"/>
      <w:sz w:val="52"/>
      <w:szCs w:val="52"/>
      <w:lang w:val="en-US" w:eastAsia="zh-TW"/>
    </w:rPr>
  </w:style>
  <w:style w:type="character" w:customStyle="1" w:styleId="140">
    <w:name w:val="字元 字元14"/>
    <w:uiPriority w:val="99"/>
    <w:locked/>
    <w:rsid w:val="00A02542"/>
    <w:rPr>
      <w:rFonts w:eastAsia="新細明體"/>
      <w:kern w:val="2"/>
      <w:sz w:val="24"/>
      <w:szCs w:val="24"/>
      <w:lang w:val="en-US" w:eastAsia="zh-TW"/>
    </w:rPr>
  </w:style>
  <w:style w:type="character" w:customStyle="1" w:styleId="131">
    <w:name w:val="字元 字元13"/>
    <w:uiPriority w:val="99"/>
    <w:locked/>
    <w:rsid w:val="00A02542"/>
    <w:rPr>
      <w:rFonts w:ascii="Arial Unicode MS" w:eastAsia="Arial Unicode MS" w:cs="Arial Unicode MS"/>
      <w:lang w:val="en-US" w:eastAsia="zh-TW"/>
    </w:rPr>
  </w:style>
  <w:style w:type="character" w:customStyle="1" w:styleId="120">
    <w:name w:val="字元 字元12"/>
    <w:uiPriority w:val="99"/>
    <w:locked/>
    <w:rsid w:val="00A02542"/>
    <w:rPr>
      <w:rFonts w:eastAsia="標楷體"/>
      <w:kern w:val="2"/>
      <w:lang w:val="en-US" w:eastAsia="zh-TW"/>
    </w:rPr>
  </w:style>
  <w:style w:type="character" w:customStyle="1" w:styleId="113">
    <w:name w:val="字元 字元11"/>
    <w:uiPriority w:val="99"/>
    <w:locked/>
    <w:rsid w:val="00A02542"/>
    <w:rPr>
      <w:rFonts w:eastAsia="新細明體"/>
      <w:kern w:val="2"/>
      <w:lang w:val="en-US" w:eastAsia="zh-TW"/>
    </w:rPr>
  </w:style>
  <w:style w:type="paragraph" w:customStyle="1" w:styleId="29">
    <w:name w:val="清單段落2"/>
    <w:basedOn w:val="a2"/>
    <w:uiPriority w:val="99"/>
    <w:rsid w:val="00A02542"/>
    <w:pPr>
      <w:ind w:leftChars="200" w:left="480"/>
    </w:pPr>
    <w:rPr>
      <w:rFonts w:ascii="Calibri" w:hAnsi="Calibri" w:cs="Calibri"/>
    </w:rPr>
  </w:style>
  <w:style w:type="character" w:customStyle="1" w:styleId="90">
    <w:name w:val="字元 字元9"/>
    <w:uiPriority w:val="99"/>
    <w:locked/>
    <w:rsid w:val="00A02542"/>
    <w:rPr>
      <w:rFonts w:ascii="Cambria" w:eastAsia="新細明體" w:hAnsi="Cambria" w:cs="Cambria"/>
      <w:kern w:val="2"/>
      <w:sz w:val="18"/>
      <w:szCs w:val="18"/>
    </w:rPr>
  </w:style>
  <w:style w:type="paragraph" w:customStyle="1" w:styleId="ListParagraph1">
    <w:name w:val="List Paragraph1"/>
    <w:basedOn w:val="a2"/>
    <w:uiPriority w:val="99"/>
    <w:rsid w:val="00660AB9"/>
    <w:pPr>
      <w:ind w:leftChars="200" w:left="480"/>
    </w:pPr>
    <w:rPr>
      <w:rFonts w:ascii="Calibri" w:hAnsi="Calibri" w:cs="Calibri"/>
    </w:rPr>
  </w:style>
  <w:style w:type="paragraph" w:customStyle="1" w:styleId="2a">
    <w:name w:val="字元2"/>
    <w:basedOn w:val="a2"/>
    <w:uiPriority w:val="99"/>
    <w:rsid w:val="004D76CC"/>
    <w:pPr>
      <w:widowControl/>
      <w:spacing w:after="160" w:line="240" w:lineRule="exact"/>
    </w:pPr>
    <w:rPr>
      <w:rFonts w:ascii="Tahoma" w:hAnsi="Tahoma" w:cs="Tahoma"/>
      <w:kern w:val="0"/>
      <w:sz w:val="20"/>
      <w:szCs w:val="20"/>
      <w:lang w:eastAsia="en-US"/>
    </w:rPr>
  </w:style>
  <w:style w:type="paragraph" w:customStyle="1" w:styleId="CharCharCharCharCharChar2">
    <w:name w:val="Char Char 字元 字元 Char Char 字元 字元 Char Char2"/>
    <w:basedOn w:val="a2"/>
    <w:uiPriority w:val="99"/>
    <w:rsid w:val="004D76CC"/>
    <w:pPr>
      <w:widowControl/>
      <w:spacing w:after="160" w:line="240" w:lineRule="exact"/>
    </w:pPr>
    <w:rPr>
      <w:rFonts w:ascii="Tahoma" w:hAnsi="Tahoma" w:cs="Tahoma"/>
      <w:kern w:val="0"/>
      <w:sz w:val="20"/>
      <w:szCs w:val="20"/>
      <w:lang w:eastAsia="en-US"/>
    </w:rPr>
  </w:style>
  <w:style w:type="paragraph" w:customStyle="1" w:styleId="ListParagraph2">
    <w:name w:val="List Paragraph2"/>
    <w:basedOn w:val="a2"/>
    <w:uiPriority w:val="99"/>
    <w:rsid w:val="004D76CC"/>
    <w:pPr>
      <w:ind w:leftChars="200" w:left="480"/>
    </w:pPr>
    <w:rPr>
      <w:rFonts w:ascii="Calibri" w:hAnsi="Calibri" w:cs="Calibri"/>
    </w:rPr>
  </w:style>
  <w:style w:type="character" w:customStyle="1" w:styleId="410">
    <w:name w:val="字元 字元41"/>
    <w:uiPriority w:val="99"/>
    <w:rsid w:val="004D76CC"/>
    <w:rPr>
      <w:rFonts w:eastAsia="新細明體"/>
      <w:kern w:val="2"/>
    </w:rPr>
  </w:style>
  <w:style w:type="character" w:customStyle="1" w:styleId="230">
    <w:name w:val="字元 字元23"/>
    <w:uiPriority w:val="99"/>
    <w:rsid w:val="004D76CC"/>
    <w:rPr>
      <w:rFonts w:eastAsia="標楷體"/>
      <w:kern w:val="2"/>
      <w:sz w:val="24"/>
      <w:szCs w:val="24"/>
    </w:rPr>
  </w:style>
  <w:style w:type="character" w:customStyle="1" w:styleId="510">
    <w:name w:val="字元 字元51"/>
    <w:uiPriority w:val="99"/>
    <w:locked/>
    <w:rsid w:val="004D76CC"/>
    <w:rPr>
      <w:rFonts w:eastAsia="新細明體"/>
      <w:kern w:val="2"/>
      <w:lang w:val="en-US" w:eastAsia="zh-TW"/>
    </w:rPr>
  </w:style>
  <w:style w:type="paragraph" w:customStyle="1" w:styleId="121">
    <w:name w:val="字元12"/>
    <w:basedOn w:val="a2"/>
    <w:uiPriority w:val="99"/>
    <w:rsid w:val="004D76CC"/>
    <w:pPr>
      <w:widowControl/>
      <w:spacing w:after="160" w:line="240" w:lineRule="exact"/>
    </w:pPr>
    <w:rPr>
      <w:rFonts w:ascii="Tahoma" w:hAnsi="Tahoma" w:cs="Tahoma"/>
      <w:kern w:val="0"/>
      <w:sz w:val="20"/>
      <w:szCs w:val="20"/>
      <w:lang w:eastAsia="en-US"/>
    </w:rPr>
  </w:style>
  <w:style w:type="character" w:customStyle="1" w:styleId="1010">
    <w:name w:val="字元 字元101"/>
    <w:uiPriority w:val="99"/>
    <w:locked/>
    <w:rsid w:val="004D76CC"/>
    <w:rPr>
      <w:rFonts w:eastAsia="新細明體"/>
      <w:kern w:val="2"/>
      <w:lang w:val="en-US" w:eastAsia="zh-TW"/>
    </w:rPr>
  </w:style>
  <w:style w:type="paragraph" w:customStyle="1" w:styleId="01">
    <w:name w:val="01擬答目錄"/>
    <w:basedOn w:val="a2"/>
    <w:autoRedefine/>
    <w:uiPriority w:val="99"/>
    <w:qFormat/>
    <w:rsid w:val="002214BB"/>
    <w:rPr>
      <w:rFonts w:ascii="標楷體" w:eastAsia="標楷體" w:hAnsi="標楷體"/>
      <w:b/>
      <w:bCs/>
      <w:noProof/>
      <w:spacing w:val="-20"/>
      <w:kern w:val="0"/>
      <w:sz w:val="52"/>
      <w:szCs w:val="52"/>
      <w:shd w:val="clear" w:color="auto" w:fill="FFFFFF"/>
    </w:rPr>
  </w:style>
  <w:style w:type="character" w:customStyle="1" w:styleId="BodyTextChar">
    <w:name w:val="Body Text Char"/>
    <w:uiPriority w:val="99"/>
    <w:semiHidden/>
    <w:locked/>
    <w:rsid w:val="002214BB"/>
    <w:rPr>
      <w:rFonts w:ascii="Times New Roman" w:eastAsia="標楷體" w:hAnsi="Times New Roman"/>
      <w:sz w:val="24"/>
    </w:rPr>
  </w:style>
  <w:style w:type="paragraph" w:customStyle="1" w:styleId="2b">
    <w:name w:val="字元 字元2 字元 字元 字元 字元"/>
    <w:basedOn w:val="a2"/>
    <w:uiPriority w:val="99"/>
    <w:semiHidden/>
    <w:rsid w:val="002214BB"/>
    <w:pPr>
      <w:widowControl/>
      <w:spacing w:after="160" w:line="240" w:lineRule="exact"/>
    </w:pPr>
    <w:rPr>
      <w:rFonts w:ascii="Verdana" w:hAnsi="Verdana"/>
      <w:kern w:val="0"/>
      <w:sz w:val="20"/>
      <w:szCs w:val="20"/>
      <w:lang w:eastAsia="en-US"/>
    </w:rPr>
  </w:style>
  <w:style w:type="paragraph" w:customStyle="1" w:styleId="afffc">
    <w:name w:val="字元 字元 字元"/>
    <w:basedOn w:val="a2"/>
    <w:uiPriority w:val="99"/>
    <w:semiHidden/>
    <w:rsid w:val="002214BB"/>
    <w:pPr>
      <w:widowControl/>
      <w:spacing w:after="160" w:line="240" w:lineRule="exact"/>
    </w:pPr>
    <w:rPr>
      <w:rFonts w:ascii="Verdana" w:hAnsi="Verdana" w:cs="Mangal"/>
      <w:sz w:val="20"/>
      <w:lang w:eastAsia="en-US" w:bidi="hi-IN"/>
    </w:rPr>
  </w:style>
  <w:style w:type="character" w:customStyle="1" w:styleId="19">
    <w:name w:val="字元 字元1"/>
    <w:uiPriority w:val="99"/>
    <w:locked/>
    <w:rsid w:val="002214BB"/>
    <w:rPr>
      <w:rFonts w:eastAsia="新細明體"/>
      <w:kern w:val="2"/>
      <w:lang w:val="en-US" w:eastAsia="zh-TW"/>
    </w:rPr>
  </w:style>
  <w:style w:type="paragraph" w:customStyle="1" w:styleId="afffd">
    <w:name w:val="院版標題"/>
    <w:basedOn w:val="1"/>
    <w:uiPriority w:val="99"/>
    <w:rsid w:val="002214BB"/>
    <w:pPr>
      <w:adjustRightInd w:val="0"/>
      <w:snapToGrid w:val="0"/>
      <w:spacing w:before="0" w:after="0" w:line="560" w:lineRule="exact"/>
      <w:jc w:val="center"/>
    </w:pPr>
    <w:rPr>
      <w:rFonts w:ascii="Times New Roman" w:eastAsia="標楷體" w:hAnsi="Times New Roman" w:cs="Times New Roman"/>
      <w:bCs w:val="0"/>
      <w:kern w:val="0"/>
      <w:sz w:val="44"/>
      <w:szCs w:val="20"/>
    </w:rPr>
  </w:style>
  <w:style w:type="paragraph" w:customStyle="1" w:styleId="211">
    <w:name w:val="本文 21"/>
    <w:basedOn w:val="a2"/>
    <w:uiPriority w:val="99"/>
    <w:rsid w:val="002214BB"/>
    <w:pPr>
      <w:adjustRightInd w:val="0"/>
      <w:ind w:firstLine="482"/>
      <w:jc w:val="both"/>
      <w:textAlignment w:val="baseline"/>
    </w:pPr>
    <w:rPr>
      <w:szCs w:val="20"/>
    </w:rPr>
  </w:style>
  <w:style w:type="paragraph" w:customStyle="1" w:styleId="39">
    <w:name w:val="清單段落3"/>
    <w:basedOn w:val="a2"/>
    <w:uiPriority w:val="99"/>
    <w:rsid w:val="002214BB"/>
    <w:pPr>
      <w:ind w:leftChars="200" w:left="480"/>
    </w:pPr>
    <w:rPr>
      <w:rFonts w:ascii="Calibri" w:hAnsi="Calibri"/>
      <w:szCs w:val="22"/>
    </w:rPr>
  </w:style>
  <w:style w:type="character" w:customStyle="1" w:styleId="moduledescription">
    <w:name w:val="moduledescription"/>
    <w:uiPriority w:val="99"/>
    <w:rsid w:val="002214BB"/>
  </w:style>
  <w:style w:type="numbering" w:customStyle="1" w:styleId="1a">
    <w:name w:val="無清單1"/>
    <w:next w:val="a5"/>
    <w:semiHidden/>
    <w:unhideWhenUsed/>
    <w:rsid w:val="002214BB"/>
  </w:style>
  <w:style w:type="character" w:customStyle="1" w:styleId="afa">
    <w:name w:val="清單段落 字元"/>
    <w:link w:val="af9"/>
    <w:uiPriority w:val="99"/>
    <w:rsid w:val="002214BB"/>
    <w:rPr>
      <w:rFonts w:ascii="Calibri"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4546">
      <w:marLeft w:val="0"/>
      <w:marRight w:val="0"/>
      <w:marTop w:val="0"/>
      <w:marBottom w:val="0"/>
      <w:divBdr>
        <w:top w:val="none" w:sz="0" w:space="0" w:color="auto"/>
        <w:left w:val="none" w:sz="0" w:space="0" w:color="auto"/>
        <w:bottom w:val="none" w:sz="0" w:space="0" w:color="auto"/>
        <w:right w:val="none" w:sz="0" w:space="0" w:color="auto"/>
      </w:divBdr>
    </w:div>
    <w:div w:id="126824547">
      <w:marLeft w:val="0"/>
      <w:marRight w:val="0"/>
      <w:marTop w:val="0"/>
      <w:marBottom w:val="0"/>
      <w:divBdr>
        <w:top w:val="none" w:sz="0" w:space="0" w:color="auto"/>
        <w:left w:val="none" w:sz="0" w:space="0" w:color="auto"/>
        <w:bottom w:val="none" w:sz="0" w:space="0" w:color="auto"/>
        <w:right w:val="none" w:sz="0" w:space="0" w:color="auto"/>
      </w:divBdr>
      <w:divsChild>
        <w:div w:id="126824560">
          <w:marLeft w:val="0"/>
          <w:marRight w:val="0"/>
          <w:marTop w:val="0"/>
          <w:marBottom w:val="0"/>
          <w:divBdr>
            <w:top w:val="none" w:sz="0" w:space="0" w:color="auto"/>
            <w:left w:val="none" w:sz="0" w:space="0" w:color="auto"/>
            <w:bottom w:val="none" w:sz="0" w:space="0" w:color="auto"/>
            <w:right w:val="none" w:sz="0" w:space="0" w:color="auto"/>
          </w:divBdr>
        </w:div>
        <w:div w:id="126824586">
          <w:marLeft w:val="0"/>
          <w:marRight w:val="0"/>
          <w:marTop w:val="0"/>
          <w:marBottom w:val="0"/>
          <w:divBdr>
            <w:top w:val="none" w:sz="0" w:space="0" w:color="auto"/>
            <w:left w:val="none" w:sz="0" w:space="0" w:color="auto"/>
            <w:bottom w:val="none" w:sz="0" w:space="0" w:color="auto"/>
            <w:right w:val="none" w:sz="0" w:space="0" w:color="auto"/>
          </w:divBdr>
        </w:div>
      </w:divsChild>
    </w:div>
    <w:div w:id="126824549">
      <w:marLeft w:val="0"/>
      <w:marRight w:val="0"/>
      <w:marTop w:val="0"/>
      <w:marBottom w:val="0"/>
      <w:divBdr>
        <w:top w:val="none" w:sz="0" w:space="0" w:color="auto"/>
        <w:left w:val="none" w:sz="0" w:space="0" w:color="auto"/>
        <w:bottom w:val="none" w:sz="0" w:space="0" w:color="auto"/>
        <w:right w:val="none" w:sz="0" w:space="0" w:color="auto"/>
      </w:divBdr>
      <w:divsChild>
        <w:div w:id="126824597">
          <w:marLeft w:val="0"/>
          <w:marRight w:val="0"/>
          <w:marTop w:val="0"/>
          <w:marBottom w:val="0"/>
          <w:divBdr>
            <w:top w:val="none" w:sz="0" w:space="0" w:color="auto"/>
            <w:left w:val="none" w:sz="0" w:space="0" w:color="auto"/>
            <w:bottom w:val="none" w:sz="0" w:space="0" w:color="auto"/>
            <w:right w:val="none" w:sz="0" w:space="0" w:color="auto"/>
          </w:divBdr>
        </w:div>
      </w:divsChild>
    </w:div>
    <w:div w:id="126824553">
      <w:marLeft w:val="0"/>
      <w:marRight w:val="0"/>
      <w:marTop w:val="0"/>
      <w:marBottom w:val="0"/>
      <w:divBdr>
        <w:top w:val="none" w:sz="0" w:space="0" w:color="auto"/>
        <w:left w:val="none" w:sz="0" w:space="0" w:color="auto"/>
        <w:bottom w:val="none" w:sz="0" w:space="0" w:color="auto"/>
        <w:right w:val="none" w:sz="0" w:space="0" w:color="auto"/>
      </w:divBdr>
      <w:divsChild>
        <w:div w:id="126824589">
          <w:marLeft w:val="0"/>
          <w:marRight w:val="0"/>
          <w:marTop w:val="0"/>
          <w:marBottom w:val="0"/>
          <w:divBdr>
            <w:top w:val="none" w:sz="0" w:space="0" w:color="auto"/>
            <w:left w:val="none" w:sz="0" w:space="0" w:color="auto"/>
            <w:bottom w:val="none" w:sz="0" w:space="0" w:color="auto"/>
            <w:right w:val="none" w:sz="0" w:space="0" w:color="auto"/>
          </w:divBdr>
        </w:div>
      </w:divsChild>
    </w:div>
    <w:div w:id="126824555">
      <w:marLeft w:val="0"/>
      <w:marRight w:val="0"/>
      <w:marTop w:val="0"/>
      <w:marBottom w:val="0"/>
      <w:divBdr>
        <w:top w:val="none" w:sz="0" w:space="0" w:color="auto"/>
        <w:left w:val="none" w:sz="0" w:space="0" w:color="auto"/>
        <w:bottom w:val="none" w:sz="0" w:space="0" w:color="auto"/>
        <w:right w:val="none" w:sz="0" w:space="0" w:color="auto"/>
      </w:divBdr>
    </w:div>
    <w:div w:id="126824558">
      <w:marLeft w:val="0"/>
      <w:marRight w:val="0"/>
      <w:marTop w:val="0"/>
      <w:marBottom w:val="0"/>
      <w:divBdr>
        <w:top w:val="none" w:sz="0" w:space="0" w:color="auto"/>
        <w:left w:val="none" w:sz="0" w:space="0" w:color="auto"/>
        <w:bottom w:val="none" w:sz="0" w:space="0" w:color="auto"/>
        <w:right w:val="none" w:sz="0" w:space="0" w:color="auto"/>
      </w:divBdr>
      <w:divsChild>
        <w:div w:id="126824581">
          <w:marLeft w:val="0"/>
          <w:marRight w:val="0"/>
          <w:marTop w:val="0"/>
          <w:marBottom w:val="0"/>
          <w:divBdr>
            <w:top w:val="none" w:sz="0" w:space="0" w:color="auto"/>
            <w:left w:val="none" w:sz="0" w:space="0" w:color="auto"/>
            <w:bottom w:val="none" w:sz="0" w:space="0" w:color="auto"/>
            <w:right w:val="none" w:sz="0" w:space="0" w:color="auto"/>
          </w:divBdr>
        </w:div>
      </w:divsChild>
    </w:div>
    <w:div w:id="126824561">
      <w:marLeft w:val="0"/>
      <w:marRight w:val="0"/>
      <w:marTop w:val="0"/>
      <w:marBottom w:val="0"/>
      <w:divBdr>
        <w:top w:val="none" w:sz="0" w:space="0" w:color="auto"/>
        <w:left w:val="none" w:sz="0" w:space="0" w:color="auto"/>
        <w:bottom w:val="none" w:sz="0" w:space="0" w:color="auto"/>
        <w:right w:val="none" w:sz="0" w:space="0" w:color="auto"/>
      </w:divBdr>
      <w:divsChild>
        <w:div w:id="126824556">
          <w:marLeft w:val="0"/>
          <w:marRight w:val="0"/>
          <w:marTop w:val="0"/>
          <w:marBottom w:val="0"/>
          <w:divBdr>
            <w:top w:val="none" w:sz="0" w:space="0" w:color="auto"/>
            <w:left w:val="none" w:sz="0" w:space="0" w:color="auto"/>
            <w:bottom w:val="none" w:sz="0" w:space="0" w:color="auto"/>
            <w:right w:val="none" w:sz="0" w:space="0" w:color="auto"/>
          </w:divBdr>
          <w:divsChild>
            <w:div w:id="126824562">
              <w:marLeft w:val="0"/>
              <w:marRight w:val="0"/>
              <w:marTop w:val="0"/>
              <w:marBottom w:val="0"/>
              <w:divBdr>
                <w:top w:val="none" w:sz="0" w:space="0" w:color="auto"/>
                <w:left w:val="none" w:sz="0" w:space="0" w:color="auto"/>
                <w:bottom w:val="none" w:sz="0" w:space="0" w:color="auto"/>
                <w:right w:val="none" w:sz="0" w:space="0" w:color="auto"/>
              </w:divBdr>
              <w:divsChild>
                <w:div w:id="126824578">
                  <w:marLeft w:val="0"/>
                  <w:marRight w:val="0"/>
                  <w:marTop w:val="0"/>
                  <w:marBottom w:val="0"/>
                  <w:divBdr>
                    <w:top w:val="none" w:sz="0" w:space="0" w:color="auto"/>
                    <w:left w:val="none" w:sz="0" w:space="0" w:color="auto"/>
                    <w:bottom w:val="none" w:sz="0" w:space="0" w:color="auto"/>
                    <w:right w:val="none" w:sz="0" w:space="0" w:color="auto"/>
                  </w:divBdr>
                  <w:divsChild>
                    <w:div w:id="126824559">
                      <w:marLeft w:val="0"/>
                      <w:marRight w:val="0"/>
                      <w:marTop w:val="0"/>
                      <w:marBottom w:val="0"/>
                      <w:divBdr>
                        <w:top w:val="none" w:sz="0" w:space="0" w:color="auto"/>
                        <w:left w:val="none" w:sz="0" w:space="0" w:color="auto"/>
                        <w:bottom w:val="none" w:sz="0" w:space="0" w:color="auto"/>
                        <w:right w:val="none" w:sz="0" w:space="0" w:color="auto"/>
                      </w:divBdr>
                      <w:divsChild>
                        <w:div w:id="126824580">
                          <w:marLeft w:val="105"/>
                          <w:marRight w:val="0"/>
                          <w:marTop w:val="0"/>
                          <w:marBottom w:val="0"/>
                          <w:divBdr>
                            <w:top w:val="none" w:sz="0" w:space="0" w:color="auto"/>
                            <w:left w:val="none" w:sz="0" w:space="0" w:color="auto"/>
                            <w:bottom w:val="none" w:sz="0" w:space="0" w:color="auto"/>
                            <w:right w:val="none" w:sz="0" w:space="0" w:color="auto"/>
                          </w:divBdr>
                        </w:div>
                      </w:divsChild>
                    </w:div>
                    <w:div w:id="126824594">
                      <w:marLeft w:val="0"/>
                      <w:marRight w:val="0"/>
                      <w:marTop w:val="0"/>
                      <w:marBottom w:val="0"/>
                      <w:divBdr>
                        <w:top w:val="none" w:sz="0" w:space="0" w:color="auto"/>
                        <w:left w:val="none" w:sz="0" w:space="0" w:color="auto"/>
                        <w:bottom w:val="none" w:sz="0" w:space="0" w:color="auto"/>
                        <w:right w:val="none" w:sz="0" w:space="0" w:color="auto"/>
                      </w:divBdr>
                      <w:divsChild>
                        <w:div w:id="126824564">
                          <w:marLeft w:val="0"/>
                          <w:marRight w:val="0"/>
                          <w:marTop w:val="0"/>
                          <w:marBottom w:val="0"/>
                          <w:divBdr>
                            <w:top w:val="none" w:sz="0" w:space="0" w:color="auto"/>
                            <w:left w:val="none" w:sz="0" w:space="0" w:color="auto"/>
                            <w:bottom w:val="none" w:sz="0" w:space="0" w:color="auto"/>
                            <w:right w:val="none" w:sz="0" w:space="0" w:color="auto"/>
                          </w:divBdr>
                          <w:divsChild>
                            <w:div w:id="126824587">
                              <w:marLeft w:val="0"/>
                              <w:marRight w:val="0"/>
                              <w:marTop w:val="0"/>
                              <w:marBottom w:val="0"/>
                              <w:divBdr>
                                <w:top w:val="none" w:sz="0" w:space="0" w:color="auto"/>
                                <w:left w:val="none" w:sz="0" w:space="0" w:color="auto"/>
                                <w:bottom w:val="none" w:sz="0" w:space="0" w:color="auto"/>
                                <w:right w:val="none" w:sz="0" w:space="0" w:color="auto"/>
                              </w:divBdr>
                            </w:div>
                            <w:div w:id="126824593">
                              <w:marLeft w:val="0"/>
                              <w:marRight w:val="0"/>
                              <w:marTop w:val="0"/>
                              <w:marBottom w:val="0"/>
                              <w:divBdr>
                                <w:top w:val="none" w:sz="0" w:space="0" w:color="auto"/>
                                <w:left w:val="none" w:sz="0" w:space="0" w:color="auto"/>
                                <w:bottom w:val="none" w:sz="0" w:space="0" w:color="auto"/>
                                <w:right w:val="none" w:sz="0" w:space="0" w:color="auto"/>
                              </w:divBdr>
                            </w:div>
                            <w:div w:id="1268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24567">
      <w:marLeft w:val="0"/>
      <w:marRight w:val="0"/>
      <w:marTop w:val="0"/>
      <w:marBottom w:val="0"/>
      <w:divBdr>
        <w:top w:val="none" w:sz="0" w:space="0" w:color="auto"/>
        <w:left w:val="none" w:sz="0" w:space="0" w:color="auto"/>
        <w:bottom w:val="none" w:sz="0" w:space="0" w:color="auto"/>
        <w:right w:val="none" w:sz="0" w:space="0" w:color="auto"/>
      </w:divBdr>
      <w:divsChild>
        <w:div w:id="126824548">
          <w:marLeft w:val="0"/>
          <w:marRight w:val="0"/>
          <w:marTop w:val="0"/>
          <w:marBottom w:val="0"/>
          <w:divBdr>
            <w:top w:val="none" w:sz="0" w:space="0" w:color="auto"/>
            <w:left w:val="none" w:sz="0" w:space="0" w:color="auto"/>
            <w:bottom w:val="none" w:sz="0" w:space="0" w:color="auto"/>
            <w:right w:val="none" w:sz="0" w:space="0" w:color="auto"/>
          </w:divBdr>
        </w:div>
      </w:divsChild>
    </w:div>
    <w:div w:id="126824569">
      <w:marLeft w:val="0"/>
      <w:marRight w:val="0"/>
      <w:marTop w:val="0"/>
      <w:marBottom w:val="0"/>
      <w:divBdr>
        <w:top w:val="none" w:sz="0" w:space="0" w:color="auto"/>
        <w:left w:val="none" w:sz="0" w:space="0" w:color="auto"/>
        <w:bottom w:val="none" w:sz="0" w:space="0" w:color="auto"/>
        <w:right w:val="none" w:sz="0" w:space="0" w:color="auto"/>
      </w:divBdr>
      <w:divsChild>
        <w:div w:id="126824573">
          <w:marLeft w:val="0"/>
          <w:marRight w:val="0"/>
          <w:marTop w:val="0"/>
          <w:marBottom w:val="0"/>
          <w:divBdr>
            <w:top w:val="none" w:sz="0" w:space="0" w:color="auto"/>
            <w:left w:val="none" w:sz="0" w:space="0" w:color="auto"/>
            <w:bottom w:val="none" w:sz="0" w:space="0" w:color="auto"/>
            <w:right w:val="none" w:sz="0" w:space="0" w:color="auto"/>
          </w:divBdr>
          <w:divsChild>
            <w:div w:id="126824592">
              <w:marLeft w:val="0"/>
              <w:marRight w:val="0"/>
              <w:marTop w:val="0"/>
              <w:marBottom w:val="0"/>
              <w:divBdr>
                <w:top w:val="none" w:sz="0" w:space="0" w:color="auto"/>
                <w:left w:val="none" w:sz="0" w:space="0" w:color="auto"/>
                <w:bottom w:val="none" w:sz="0" w:space="0" w:color="auto"/>
                <w:right w:val="none" w:sz="0" w:space="0" w:color="auto"/>
              </w:divBdr>
              <w:divsChild>
                <w:div w:id="126824598">
                  <w:marLeft w:val="0"/>
                  <w:marRight w:val="0"/>
                  <w:marTop w:val="0"/>
                  <w:marBottom w:val="0"/>
                  <w:divBdr>
                    <w:top w:val="none" w:sz="0" w:space="0" w:color="auto"/>
                    <w:left w:val="none" w:sz="0" w:space="0" w:color="auto"/>
                    <w:bottom w:val="none" w:sz="0" w:space="0" w:color="auto"/>
                    <w:right w:val="none" w:sz="0" w:space="0" w:color="auto"/>
                  </w:divBdr>
                  <w:divsChild>
                    <w:div w:id="126824566">
                      <w:marLeft w:val="0"/>
                      <w:marRight w:val="0"/>
                      <w:marTop w:val="0"/>
                      <w:marBottom w:val="0"/>
                      <w:divBdr>
                        <w:top w:val="none" w:sz="0" w:space="0" w:color="auto"/>
                        <w:left w:val="none" w:sz="0" w:space="0" w:color="auto"/>
                        <w:bottom w:val="none" w:sz="0" w:space="0" w:color="auto"/>
                        <w:right w:val="none" w:sz="0" w:space="0" w:color="auto"/>
                      </w:divBdr>
                      <w:divsChild>
                        <w:div w:id="126824554">
                          <w:marLeft w:val="0"/>
                          <w:marRight w:val="0"/>
                          <w:marTop w:val="0"/>
                          <w:marBottom w:val="0"/>
                          <w:divBdr>
                            <w:top w:val="none" w:sz="0" w:space="0" w:color="auto"/>
                            <w:left w:val="none" w:sz="0" w:space="0" w:color="auto"/>
                            <w:bottom w:val="none" w:sz="0" w:space="0" w:color="auto"/>
                            <w:right w:val="none" w:sz="0" w:space="0" w:color="auto"/>
                          </w:divBdr>
                          <w:divsChild>
                            <w:div w:id="126824550">
                              <w:marLeft w:val="0"/>
                              <w:marRight w:val="0"/>
                              <w:marTop w:val="0"/>
                              <w:marBottom w:val="0"/>
                              <w:divBdr>
                                <w:top w:val="none" w:sz="0" w:space="0" w:color="auto"/>
                                <w:left w:val="none" w:sz="0" w:space="0" w:color="auto"/>
                                <w:bottom w:val="none" w:sz="0" w:space="0" w:color="auto"/>
                                <w:right w:val="none" w:sz="0" w:space="0" w:color="auto"/>
                              </w:divBdr>
                            </w:div>
                            <w:div w:id="126824557">
                              <w:marLeft w:val="0"/>
                              <w:marRight w:val="0"/>
                              <w:marTop w:val="0"/>
                              <w:marBottom w:val="0"/>
                              <w:divBdr>
                                <w:top w:val="none" w:sz="0" w:space="0" w:color="auto"/>
                                <w:left w:val="none" w:sz="0" w:space="0" w:color="auto"/>
                                <w:bottom w:val="none" w:sz="0" w:space="0" w:color="auto"/>
                                <w:right w:val="none" w:sz="0" w:space="0" w:color="auto"/>
                              </w:divBdr>
                            </w:div>
                            <w:div w:id="1268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24570">
      <w:marLeft w:val="0"/>
      <w:marRight w:val="0"/>
      <w:marTop w:val="0"/>
      <w:marBottom w:val="0"/>
      <w:divBdr>
        <w:top w:val="none" w:sz="0" w:space="0" w:color="auto"/>
        <w:left w:val="none" w:sz="0" w:space="0" w:color="auto"/>
        <w:bottom w:val="none" w:sz="0" w:space="0" w:color="auto"/>
        <w:right w:val="none" w:sz="0" w:space="0" w:color="auto"/>
      </w:divBdr>
    </w:div>
    <w:div w:id="126824571">
      <w:marLeft w:val="0"/>
      <w:marRight w:val="0"/>
      <w:marTop w:val="0"/>
      <w:marBottom w:val="0"/>
      <w:divBdr>
        <w:top w:val="none" w:sz="0" w:space="0" w:color="auto"/>
        <w:left w:val="none" w:sz="0" w:space="0" w:color="auto"/>
        <w:bottom w:val="none" w:sz="0" w:space="0" w:color="auto"/>
        <w:right w:val="none" w:sz="0" w:space="0" w:color="auto"/>
      </w:divBdr>
    </w:div>
    <w:div w:id="126824583">
      <w:marLeft w:val="0"/>
      <w:marRight w:val="0"/>
      <w:marTop w:val="0"/>
      <w:marBottom w:val="0"/>
      <w:divBdr>
        <w:top w:val="none" w:sz="0" w:space="0" w:color="auto"/>
        <w:left w:val="none" w:sz="0" w:space="0" w:color="auto"/>
        <w:bottom w:val="none" w:sz="0" w:space="0" w:color="auto"/>
        <w:right w:val="none" w:sz="0" w:space="0" w:color="auto"/>
      </w:divBdr>
      <w:divsChild>
        <w:div w:id="126824572">
          <w:marLeft w:val="0"/>
          <w:marRight w:val="0"/>
          <w:marTop w:val="0"/>
          <w:marBottom w:val="0"/>
          <w:divBdr>
            <w:top w:val="none" w:sz="0" w:space="0" w:color="auto"/>
            <w:left w:val="none" w:sz="0" w:space="0" w:color="auto"/>
            <w:bottom w:val="none" w:sz="0" w:space="0" w:color="auto"/>
            <w:right w:val="none" w:sz="0" w:space="0" w:color="auto"/>
          </w:divBdr>
          <w:divsChild>
            <w:div w:id="1268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585">
      <w:marLeft w:val="0"/>
      <w:marRight w:val="0"/>
      <w:marTop w:val="0"/>
      <w:marBottom w:val="0"/>
      <w:divBdr>
        <w:top w:val="none" w:sz="0" w:space="0" w:color="auto"/>
        <w:left w:val="none" w:sz="0" w:space="0" w:color="auto"/>
        <w:bottom w:val="none" w:sz="0" w:space="0" w:color="auto"/>
        <w:right w:val="none" w:sz="0" w:space="0" w:color="auto"/>
      </w:divBdr>
    </w:div>
    <w:div w:id="126824588">
      <w:marLeft w:val="0"/>
      <w:marRight w:val="0"/>
      <w:marTop w:val="0"/>
      <w:marBottom w:val="0"/>
      <w:divBdr>
        <w:top w:val="none" w:sz="0" w:space="0" w:color="auto"/>
        <w:left w:val="none" w:sz="0" w:space="0" w:color="auto"/>
        <w:bottom w:val="none" w:sz="0" w:space="0" w:color="auto"/>
        <w:right w:val="none" w:sz="0" w:space="0" w:color="auto"/>
      </w:divBdr>
      <w:divsChild>
        <w:div w:id="126824565">
          <w:marLeft w:val="0"/>
          <w:marRight w:val="0"/>
          <w:marTop w:val="0"/>
          <w:marBottom w:val="0"/>
          <w:divBdr>
            <w:top w:val="none" w:sz="0" w:space="0" w:color="auto"/>
            <w:left w:val="none" w:sz="0" w:space="0" w:color="auto"/>
            <w:bottom w:val="none" w:sz="0" w:space="0" w:color="auto"/>
            <w:right w:val="none" w:sz="0" w:space="0" w:color="auto"/>
          </w:divBdr>
          <w:divsChild>
            <w:div w:id="1268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590">
      <w:marLeft w:val="0"/>
      <w:marRight w:val="0"/>
      <w:marTop w:val="0"/>
      <w:marBottom w:val="0"/>
      <w:divBdr>
        <w:top w:val="none" w:sz="0" w:space="0" w:color="auto"/>
        <w:left w:val="none" w:sz="0" w:space="0" w:color="auto"/>
        <w:bottom w:val="none" w:sz="0" w:space="0" w:color="auto"/>
        <w:right w:val="none" w:sz="0" w:space="0" w:color="auto"/>
      </w:divBdr>
      <w:divsChild>
        <w:div w:id="126824551">
          <w:marLeft w:val="0"/>
          <w:marRight w:val="0"/>
          <w:marTop w:val="0"/>
          <w:marBottom w:val="0"/>
          <w:divBdr>
            <w:top w:val="none" w:sz="0" w:space="0" w:color="auto"/>
            <w:left w:val="none" w:sz="0" w:space="0" w:color="auto"/>
            <w:bottom w:val="none" w:sz="0" w:space="0" w:color="auto"/>
            <w:right w:val="none" w:sz="0" w:space="0" w:color="auto"/>
          </w:divBdr>
        </w:div>
        <w:div w:id="126824552">
          <w:marLeft w:val="0"/>
          <w:marRight w:val="0"/>
          <w:marTop w:val="0"/>
          <w:marBottom w:val="0"/>
          <w:divBdr>
            <w:top w:val="none" w:sz="0" w:space="0" w:color="auto"/>
            <w:left w:val="none" w:sz="0" w:space="0" w:color="auto"/>
            <w:bottom w:val="none" w:sz="0" w:space="0" w:color="auto"/>
            <w:right w:val="none" w:sz="0" w:space="0" w:color="auto"/>
          </w:divBdr>
        </w:div>
        <w:div w:id="126824568">
          <w:marLeft w:val="0"/>
          <w:marRight w:val="0"/>
          <w:marTop w:val="0"/>
          <w:marBottom w:val="0"/>
          <w:divBdr>
            <w:top w:val="none" w:sz="0" w:space="0" w:color="auto"/>
            <w:left w:val="none" w:sz="0" w:space="0" w:color="auto"/>
            <w:bottom w:val="none" w:sz="0" w:space="0" w:color="auto"/>
            <w:right w:val="none" w:sz="0" w:space="0" w:color="auto"/>
          </w:divBdr>
        </w:div>
        <w:div w:id="126824574">
          <w:marLeft w:val="0"/>
          <w:marRight w:val="0"/>
          <w:marTop w:val="0"/>
          <w:marBottom w:val="0"/>
          <w:divBdr>
            <w:top w:val="none" w:sz="0" w:space="0" w:color="auto"/>
            <w:left w:val="none" w:sz="0" w:space="0" w:color="auto"/>
            <w:bottom w:val="none" w:sz="0" w:space="0" w:color="auto"/>
            <w:right w:val="none" w:sz="0" w:space="0" w:color="auto"/>
          </w:divBdr>
        </w:div>
        <w:div w:id="126824577">
          <w:marLeft w:val="0"/>
          <w:marRight w:val="0"/>
          <w:marTop w:val="0"/>
          <w:marBottom w:val="0"/>
          <w:divBdr>
            <w:top w:val="none" w:sz="0" w:space="0" w:color="auto"/>
            <w:left w:val="none" w:sz="0" w:space="0" w:color="auto"/>
            <w:bottom w:val="none" w:sz="0" w:space="0" w:color="auto"/>
            <w:right w:val="none" w:sz="0" w:space="0" w:color="auto"/>
          </w:divBdr>
        </w:div>
        <w:div w:id="126824579">
          <w:marLeft w:val="0"/>
          <w:marRight w:val="0"/>
          <w:marTop w:val="0"/>
          <w:marBottom w:val="0"/>
          <w:divBdr>
            <w:top w:val="none" w:sz="0" w:space="0" w:color="auto"/>
            <w:left w:val="none" w:sz="0" w:space="0" w:color="auto"/>
            <w:bottom w:val="none" w:sz="0" w:space="0" w:color="auto"/>
            <w:right w:val="none" w:sz="0" w:space="0" w:color="auto"/>
          </w:divBdr>
        </w:div>
        <w:div w:id="126824584">
          <w:marLeft w:val="0"/>
          <w:marRight w:val="0"/>
          <w:marTop w:val="0"/>
          <w:marBottom w:val="0"/>
          <w:divBdr>
            <w:top w:val="none" w:sz="0" w:space="0" w:color="auto"/>
            <w:left w:val="none" w:sz="0" w:space="0" w:color="auto"/>
            <w:bottom w:val="none" w:sz="0" w:space="0" w:color="auto"/>
            <w:right w:val="none" w:sz="0" w:space="0" w:color="auto"/>
          </w:divBdr>
        </w:div>
      </w:divsChild>
    </w:div>
    <w:div w:id="126824591">
      <w:marLeft w:val="0"/>
      <w:marRight w:val="0"/>
      <w:marTop w:val="0"/>
      <w:marBottom w:val="0"/>
      <w:divBdr>
        <w:top w:val="none" w:sz="0" w:space="0" w:color="auto"/>
        <w:left w:val="none" w:sz="0" w:space="0" w:color="auto"/>
        <w:bottom w:val="none" w:sz="0" w:space="0" w:color="auto"/>
        <w:right w:val="none" w:sz="0" w:space="0" w:color="auto"/>
      </w:divBdr>
      <w:divsChild>
        <w:div w:id="126824563">
          <w:marLeft w:val="0"/>
          <w:marRight w:val="0"/>
          <w:marTop w:val="0"/>
          <w:marBottom w:val="0"/>
          <w:divBdr>
            <w:top w:val="none" w:sz="0" w:space="0" w:color="auto"/>
            <w:left w:val="none" w:sz="0" w:space="0" w:color="auto"/>
            <w:bottom w:val="none" w:sz="0" w:space="0" w:color="auto"/>
            <w:right w:val="none" w:sz="0" w:space="0" w:color="auto"/>
          </w:divBdr>
          <w:divsChild>
            <w:div w:id="1268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599">
      <w:marLeft w:val="0"/>
      <w:marRight w:val="0"/>
      <w:marTop w:val="0"/>
      <w:marBottom w:val="0"/>
      <w:divBdr>
        <w:top w:val="none" w:sz="0" w:space="0" w:color="auto"/>
        <w:left w:val="none" w:sz="0" w:space="0" w:color="auto"/>
        <w:bottom w:val="none" w:sz="0" w:space="0" w:color="auto"/>
        <w:right w:val="none" w:sz="0" w:space="0" w:color="auto"/>
      </w:divBdr>
    </w:div>
    <w:div w:id="7183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5CAE7-E2AA-4F0E-B19E-B94E35E9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2538</Words>
  <Characters>14468</Characters>
  <Application>Microsoft Office Word</Application>
  <DocSecurity>0</DocSecurity>
  <Lines>120</Lines>
  <Paragraphs>33</Paragraphs>
  <ScaleCrop>false</ScaleCrop>
  <Company>Net</Company>
  <LinksUpToDate>false</LinksUpToDate>
  <CharactersWithSpaces>16973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高教司97年度辦理原住民教育執行概況</dc:title>
  <dc:creator>moejsmpc</dc:creator>
  <cp:lastModifiedBy>林怡萱</cp:lastModifiedBy>
  <cp:revision>2</cp:revision>
  <cp:lastPrinted>2017-05-16T01:52:00Z</cp:lastPrinted>
  <dcterms:created xsi:type="dcterms:W3CDTF">2017-06-27T10:40:00Z</dcterms:created>
  <dcterms:modified xsi:type="dcterms:W3CDTF">2017-06-27T10:40:00Z</dcterms:modified>
</cp:coreProperties>
</file>